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F" w:rsidRDefault="004A61D1">
      <w:pPr>
        <w:spacing w:line="300" w:lineRule="exact"/>
        <w:ind w:firstLine="72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 xml:space="preserve">Procès-Verbal </w:t>
      </w:r>
    </w:p>
    <w:p w:rsidR="00990FB4" w:rsidRDefault="00DE3F6F" w:rsidP="00990FB4">
      <w:pPr>
        <w:spacing w:line="300" w:lineRule="exact"/>
        <w:ind w:firstLine="72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 xml:space="preserve">Election des représentants des élèves au </w:t>
      </w:r>
      <w:r w:rsidR="005C3CFB">
        <w:rPr>
          <w:rFonts w:ascii="Arial" w:hAnsi="Arial"/>
          <w:b/>
          <w:smallCaps/>
          <w:sz w:val="32"/>
        </w:rPr>
        <w:t>conseil de discipline</w:t>
      </w:r>
    </w:p>
    <w:p w:rsidR="00990FB4" w:rsidRDefault="00990FB4" w:rsidP="00990FB4">
      <w:pPr>
        <w:spacing w:line="300" w:lineRule="exact"/>
        <w:ind w:firstLine="720"/>
        <w:rPr>
          <w:rFonts w:ascii="Arial" w:hAnsi="Arial"/>
        </w:rPr>
      </w:pPr>
    </w:p>
    <w:p w:rsidR="005365B2" w:rsidRDefault="005365B2" w:rsidP="00990FB4">
      <w:pPr>
        <w:spacing w:line="300" w:lineRule="exact"/>
        <w:ind w:firstLine="720"/>
        <w:rPr>
          <w:rFonts w:ascii="Arial" w:hAnsi="Arial"/>
        </w:rPr>
      </w:pPr>
    </w:p>
    <w:p w:rsidR="00990FB4" w:rsidRDefault="00990FB4" w:rsidP="00990FB4">
      <w:pPr>
        <w:spacing w:line="300" w:lineRule="exact"/>
        <w:ind w:firstLine="720"/>
        <w:rPr>
          <w:rFonts w:ascii="Arial" w:hAnsi="Arial"/>
        </w:rPr>
      </w:pPr>
    </w:p>
    <w:p w:rsidR="005365B2" w:rsidRDefault="005C3CFB" w:rsidP="005365B2">
      <w:pPr>
        <w:spacing w:line="300" w:lineRule="exact"/>
        <w:ind w:firstLine="720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Assemblée générale des délégués de classe</w:t>
      </w:r>
    </w:p>
    <w:p w:rsidR="005C3CFB" w:rsidRDefault="005365B2" w:rsidP="005C3CFB">
      <w:pPr>
        <w:spacing w:line="300" w:lineRule="exact"/>
        <w:ind w:firstLine="720"/>
        <w:rPr>
          <w:rFonts w:ascii="Arial" w:hAnsi="Arial"/>
        </w:rPr>
      </w:pPr>
      <w:r>
        <w:rPr>
          <w:rFonts w:ascii="Arial" w:hAnsi="Arial"/>
          <w:sz w:val="28"/>
          <w:szCs w:val="28"/>
          <w:u w:val="single"/>
        </w:rPr>
        <w:br/>
      </w:r>
      <w:r>
        <w:rPr>
          <w:rFonts w:ascii="Arial" w:hAnsi="Arial"/>
        </w:rPr>
        <w:t>N</w:t>
      </w:r>
      <w:r w:rsidR="005C3CFB">
        <w:rPr>
          <w:rFonts w:ascii="Arial" w:hAnsi="Arial"/>
        </w:rPr>
        <w:t>ombre de sièges à pourvoir : 3 titulaires, 3 suppléants</w:t>
      </w:r>
    </w:p>
    <w:p w:rsidR="00990FB4" w:rsidRDefault="005365B2" w:rsidP="0023637D">
      <w:pPr>
        <w:spacing w:line="300" w:lineRule="exact"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br/>
      </w:r>
      <w:r w:rsidR="00990FB4" w:rsidRPr="00990FB4">
        <w:rPr>
          <w:rFonts w:ascii="Arial" w:hAnsi="Arial"/>
          <w:sz w:val="28"/>
          <w:szCs w:val="28"/>
          <w:u w:val="single"/>
        </w:rPr>
        <w:br/>
      </w:r>
      <w:r w:rsidR="00990FB4">
        <w:rPr>
          <w:rFonts w:ascii="Arial" w:hAnsi="Arial"/>
        </w:rPr>
        <w:t>Scrutin du : ………</w:t>
      </w:r>
      <w:r w:rsidR="00942F03">
        <w:rPr>
          <w:rFonts w:ascii="Arial" w:hAnsi="Arial"/>
        </w:rPr>
        <w:t>6 octobre 2016………</w:t>
      </w:r>
      <w:r>
        <w:rPr>
          <w:rFonts w:ascii="Arial" w:hAnsi="Aria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Tour unique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d’inscrits</w:t>
            </w:r>
          </w:p>
        </w:tc>
        <w:tc>
          <w:tcPr>
            <w:tcW w:w="2681" w:type="dxa"/>
          </w:tcPr>
          <w:p w:rsidR="00990FB4" w:rsidRDefault="00C54229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votants</w:t>
            </w:r>
          </w:p>
        </w:tc>
        <w:tc>
          <w:tcPr>
            <w:tcW w:w="2681" w:type="dxa"/>
          </w:tcPr>
          <w:p w:rsidR="00990FB4" w:rsidRDefault="00C54229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Bulletins blancs ou nuls</w:t>
            </w:r>
          </w:p>
        </w:tc>
        <w:tc>
          <w:tcPr>
            <w:tcW w:w="2681" w:type="dxa"/>
          </w:tcPr>
          <w:p w:rsidR="00990FB4" w:rsidRDefault="00C54229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Suffrages exprimés</w:t>
            </w:r>
          </w:p>
        </w:tc>
        <w:tc>
          <w:tcPr>
            <w:tcW w:w="2681" w:type="dxa"/>
          </w:tcPr>
          <w:p w:rsidR="00990FB4" w:rsidRDefault="00C54229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</w:tr>
    </w:tbl>
    <w:p w:rsidR="00990FB4" w:rsidRDefault="00990FB4" w:rsidP="0023637D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  <w:r>
        <w:rPr>
          <w:rFonts w:ascii="Arial" w:hAnsi="Arial"/>
        </w:rPr>
        <w:t>Ont obtenu :</w:t>
      </w:r>
    </w:p>
    <w:tbl>
      <w:tblPr>
        <w:tblW w:w="0" w:type="auto"/>
        <w:jc w:val="center"/>
        <w:tblInd w:w="-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1842"/>
      </w:tblGrid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  <w:vAlign w:val="center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1842" w:type="dxa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Suffrages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C54229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</w:t>
            </w:r>
            <w:r w:rsidR="005C3CF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Josette</w:t>
            </w:r>
          </w:p>
        </w:tc>
        <w:tc>
          <w:tcPr>
            <w:tcW w:w="1842" w:type="dxa"/>
          </w:tcPr>
          <w:p w:rsidR="005C3CFB" w:rsidRDefault="002F4C33" w:rsidP="002F4C3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96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5C3CFB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NICOLAS </w:t>
            </w:r>
            <w:r w:rsidR="00C54229">
              <w:rPr>
                <w:rFonts w:ascii="Arial" w:hAnsi="Arial"/>
              </w:rPr>
              <w:t>Stéphanie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5C3CFB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JACQUES </w:t>
            </w:r>
            <w:r w:rsidR="00C54229">
              <w:rPr>
                <w:rFonts w:ascii="Arial" w:hAnsi="Arial"/>
              </w:rPr>
              <w:t>Mohamed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54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C54229" w:rsidP="007D556E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BA</w:t>
            </w:r>
            <w:r w:rsidR="005C3CFB">
              <w:rPr>
                <w:rFonts w:ascii="Arial" w:hAnsi="Arial"/>
              </w:rPr>
              <w:t xml:space="preserve"> Alhassane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18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C54229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GUIREC</w:t>
            </w:r>
            <w:r w:rsidR="005C3CF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Mohand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EE46FC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LOBJEOIS</w:t>
            </w:r>
            <w:r w:rsidR="005C3CFB">
              <w:rPr>
                <w:rFonts w:ascii="Arial" w:hAnsi="Arial"/>
              </w:rPr>
              <w:t xml:space="preserve"> </w:t>
            </w:r>
            <w:r w:rsidR="00C54229">
              <w:rPr>
                <w:rFonts w:ascii="Arial" w:hAnsi="Arial"/>
              </w:rPr>
              <w:t>Emile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48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5C3CFB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GAULIN </w:t>
            </w:r>
            <w:r w:rsidR="00C54229">
              <w:rPr>
                <w:rFonts w:ascii="Arial" w:hAnsi="Arial"/>
              </w:rPr>
              <w:t>Jules</w:t>
            </w:r>
          </w:p>
        </w:tc>
        <w:tc>
          <w:tcPr>
            <w:tcW w:w="1842" w:type="dxa"/>
          </w:tcPr>
          <w:p w:rsidR="005C3CFB" w:rsidRDefault="002F4C33" w:rsidP="002F4C3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66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C54229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DIALLO</w:t>
            </w:r>
            <w:r w:rsidR="005C3CF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Naima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72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5C3CFB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LEVY </w:t>
            </w:r>
            <w:r w:rsidR="00C54229">
              <w:rPr>
                <w:rFonts w:ascii="Arial" w:hAnsi="Arial"/>
              </w:rPr>
              <w:t>Eva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C54229" w:rsidP="00C54229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BARTHEL</w:t>
            </w:r>
            <w:r w:rsidR="005C3CF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Adrien</w:t>
            </w:r>
          </w:p>
        </w:tc>
        <w:tc>
          <w:tcPr>
            <w:tcW w:w="1842" w:type="dxa"/>
          </w:tcPr>
          <w:p w:rsidR="005C3CFB" w:rsidRDefault="002F4C33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24</w:t>
            </w: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5C3CFB" w:rsidP="007D556E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5C3CFB" w:rsidRDefault="005C3CFB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5C3CFB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5C3CFB" w:rsidRDefault="005C3CFB" w:rsidP="007D556E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5C3CFB" w:rsidRDefault="005C3CFB" w:rsidP="007D556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942F03" w:rsidRDefault="00942F03" w:rsidP="00942F03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Sont élus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942F03" w:rsidTr="0094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942F03" w:rsidRDefault="004A61D1" w:rsidP="00942F0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</w:tr>
      <w:tr w:rsidR="005C3CFB" w:rsidTr="0094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5C3CFB" w:rsidRDefault="00EE46FC" w:rsidP="00942F0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CAROLINE Josette</w:t>
            </w:r>
          </w:p>
        </w:tc>
      </w:tr>
      <w:tr w:rsidR="005C3CFB" w:rsidTr="0094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5C3CFB" w:rsidRDefault="00EE46FC" w:rsidP="00942F0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DIALLO Naima</w:t>
            </w:r>
          </w:p>
        </w:tc>
      </w:tr>
      <w:tr w:rsidR="00942F03" w:rsidTr="0094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942F03" w:rsidRDefault="00EE46FC" w:rsidP="00942F0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GAULIN Jules</w:t>
            </w:r>
          </w:p>
        </w:tc>
      </w:tr>
    </w:tbl>
    <w:p w:rsidR="00F258EA" w:rsidRPr="00F258EA" w:rsidRDefault="00F258EA" w:rsidP="00F258EA">
      <w:pPr>
        <w:rPr>
          <w:vanish/>
        </w:rPr>
      </w:pPr>
    </w:p>
    <w:tbl>
      <w:tblPr>
        <w:tblpPr w:leftFromText="141" w:rightFromText="141" w:vertAnchor="text" w:tblpXSpec="center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4A61D1" w:rsidTr="004A61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61D1" w:rsidRDefault="004A61D1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</w:tr>
      <w:tr w:rsidR="005C3CFB" w:rsidTr="004A61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C3CFB" w:rsidRDefault="00EE46FC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JACQUES Mohamed</w:t>
            </w:r>
          </w:p>
        </w:tc>
      </w:tr>
      <w:tr w:rsidR="005C3CFB" w:rsidTr="004A61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C3CFB" w:rsidRDefault="00EE46FC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LOBJEOIS Emile</w:t>
            </w:r>
          </w:p>
        </w:tc>
      </w:tr>
      <w:tr w:rsidR="004A61D1" w:rsidTr="004A61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61D1" w:rsidRDefault="00EE46FC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BARTHEL Adrien</w:t>
            </w:r>
          </w:p>
        </w:tc>
      </w:tr>
    </w:tbl>
    <w:p w:rsidR="00990FB4" w:rsidRDefault="00990FB4" w:rsidP="004A61D1">
      <w:pPr>
        <w:tabs>
          <w:tab w:val="left" w:pos="5580"/>
        </w:tabs>
        <w:spacing w:before="720" w:after="240" w:line="300" w:lineRule="exact"/>
        <w:rPr>
          <w:rFonts w:ascii="Arial" w:hAnsi="Arial"/>
        </w:rPr>
      </w:pPr>
    </w:p>
    <w:p w:rsidR="0023637D" w:rsidRDefault="004A61D1" w:rsidP="004A61D1">
      <w:pPr>
        <w:tabs>
          <w:tab w:val="left" w:pos="5580"/>
        </w:tabs>
        <w:spacing w:line="300" w:lineRule="exact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787C5F" w:rsidRDefault="00787C5F" w:rsidP="005C3CFB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787C5F" w:rsidRDefault="00787C5F" w:rsidP="00787C5F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</w:rPr>
      </w:pPr>
    </w:p>
    <w:p w:rsidR="004A61D1" w:rsidRDefault="00DE3F6F" w:rsidP="00DE3F6F">
      <w:pPr>
        <w:tabs>
          <w:tab w:val="left" w:pos="5580"/>
        </w:tabs>
        <w:spacing w:before="360" w:line="300" w:lineRule="exact"/>
        <w:ind w:left="539"/>
        <w:rPr>
          <w:rFonts w:ascii="Arial" w:hAnsi="Arial"/>
        </w:rPr>
      </w:pPr>
      <w:r>
        <w:rPr>
          <w:rFonts w:ascii="Arial" w:hAnsi="Arial"/>
        </w:rPr>
        <w:t>Signature du Président</w:t>
      </w:r>
      <w:r w:rsidR="004A61D1">
        <w:rPr>
          <w:rFonts w:ascii="Arial" w:hAnsi="Arial"/>
        </w:rPr>
        <w:tab/>
        <w:t xml:space="preserve">Noms et signatures </w:t>
      </w:r>
    </w:p>
    <w:p w:rsidR="004A61D1" w:rsidRDefault="00DE3F6F">
      <w:pPr>
        <w:tabs>
          <w:tab w:val="left" w:pos="5580"/>
        </w:tabs>
        <w:spacing w:line="300" w:lineRule="exact"/>
        <w:ind w:left="539"/>
        <w:rPr>
          <w:rFonts w:ascii="Arial" w:hAnsi="Arial"/>
        </w:rPr>
      </w:pP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bureau de vote,</w:t>
      </w:r>
      <w:r>
        <w:rPr>
          <w:rFonts w:ascii="Arial" w:hAnsi="Arial"/>
        </w:rPr>
        <w:tab/>
        <w:t>des</w:t>
      </w:r>
      <w:r w:rsidRPr="00DE3F6F">
        <w:rPr>
          <w:rFonts w:ascii="Arial" w:hAnsi="Arial"/>
        </w:rPr>
        <w:t xml:space="preserve"> </w:t>
      </w:r>
      <w:r>
        <w:rPr>
          <w:rFonts w:ascii="Arial" w:hAnsi="Arial"/>
        </w:rPr>
        <w:t>assesseurs,</w:t>
      </w:r>
    </w:p>
    <w:sectPr w:rsidR="004A61D1">
      <w:footerReference w:type="even" r:id="rId8"/>
      <w:footerReference w:type="default" r:id="rId9"/>
      <w:pgSz w:w="11906" w:h="16838"/>
      <w:pgMar w:top="85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2A" w:rsidRDefault="00877D2A">
      <w:r>
        <w:separator/>
      </w:r>
    </w:p>
  </w:endnote>
  <w:endnote w:type="continuationSeparator" w:id="0">
    <w:p w:rsidR="00877D2A" w:rsidRDefault="0087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D1" w:rsidRDefault="004A61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61D1" w:rsidRDefault="004A61D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D1" w:rsidRDefault="004A61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9D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A61D1" w:rsidRDefault="004A61D1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2A" w:rsidRDefault="00877D2A">
      <w:r>
        <w:separator/>
      </w:r>
    </w:p>
  </w:footnote>
  <w:footnote w:type="continuationSeparator" w:id="0">
    <w:p w:rsidR="00877D2A" w:rsidRDefault="0087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56EB"/>
    <w:multiLevelType w:val="hybridMultilevel"/>
    <w:tmpl w:val="791A72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6F"/>
    <w:rsid w:val="001B6C3D"/>
    <w:rsid w:val="001C6DB0"/>
    <w:rsid w:val="0023637D"/>
    <w:rsid w:val="002F4C33"/>
    <w:rsid w:val="002F59C1"/>
    <w:rsid w:val="004A61D1"/>
    <w:rsid w:val="00520539"/>
    <w:rsid w:val="005365B2"/>
    <w:rsid w:val="005C3CFB"/>
    <w:rsid w:val="0068450B"/>
    <w:rsid w:val="00787C5F"/>
    <w:rsid w:val="007C48D7"/>
    <w:rsid w:val="007D556E"/>
    <w:rsid w:val="00877D2A"/>
    <w:rsid w:val="00942F03"/>
    <w:rsid w:val="00990FB4"/>
    <w:rsid w:val="00B734E4"/>
    <w:rsid w:val="00B979D1"/>
    <w:rsid w:val="00C54229"/>
    <w:rsid w:val="00DE3F6F"/>
    <w:rsid w:val="00EA7D64"/>
    <w:rsid w:val="00EE46FC"/>
    <w:rsid w:val="00F258EA"/>
    <w:rsid w:val="00F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iCs/>
      <w:sz w:val="96"/>
      <w:szCs w:val="9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  <w:iCs/>
      <w:sz w:val="96"/>
      <w:szCs w:val="96"/>
    </w:rPr>
  </w:style>
  <w:style w:type="paragraph" w:styleId="Titre4">
    <w:name w:val="heading 4"/>
    <w:basedOn w:val="Normal"/>
    <w:next w:val="Normal"/>
    <w:qFormat/>
    <w:pPr>
      <w:keepNext/>
      <w:spacing w:line="300" w:lineRule="exact"/>
      <w:outlineLvl w:val="3"/>
    </w:pPr>
    <w:rPr>
      <w:rFonts w:ascii="Comic Sans MS" w:hAnsi="Comic Sans MS"/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1440" w:right="1332"/>
      <w:jc w:val="center"/>
      <w:outlineLvl w:val="4"/>
    </w:pPr>
    <w:rPr>
      <w:rFonts w:ascii="Comic Sans MS" w:hAnsi="Comic Sans MS"/>
      <w:i/>
      <w:i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line="300" w:lineRule="exact"/>
      <w:ind w:firstLine="720"/>
      <w:jc w:val="center"/>
      <w:outlineLvl w:val="5"/>
    </w:pPr>
    <w:rPr>
      <w:b/>
      <w:bCs/>
      <w:smallCap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spacing w:before="240" w:after="240"/>
      <w:ind w:left="539" w:right="612"/>
      <w:jc w:val="center"/>
    </w:pPr>
    <w:rPr>
      <w:rFonts w:ascii="Comic Sans MS" w:hAnsi="Comic Sans MS"/>
      <w:i/>
      <w:iCs/>
      <w:sz w:val="96"/>
      <w:szCs w:val="96"/>
    </w:rPr>
  </w:style>
  <w:style w:type="paragraph" w:styleId="Retraitcorpsdetexte">
    <w:name w:val="Body Text Indent"/>
    <w:basedOn w:val="Normal"/>
    <w:semiHidden/>
    <w:pPr>
      <w:spacing w:before="120" w:line="300" w:lineRule="exact"/>
      <w:ind w:firstLine="720"/>
    </w:pPr>
  </w:style>
  <w:style w:type="paragraph" w:styleId="Retraitcorpsdetexte2">
    <w:name w:val="Body Text Indent 2"/>
    <w:basedOn w:val="Normal"/>
    <w:semiHidden/>
    <w:pPr>
      <w:spacing w:before="120" w:line="300" w:lineRule="exact"/>
      <w:ind w:firstLine="709"/>
    </w:pPr>
  </w:style>
  <w:style w:type="paragraph" w:styleId="Retraitcorpsdetexte3">
    <w:name w:val="Body Text Indent 3"/>
    <w:basedOn w:val="Normal"/>
    <w:semiHidden/>
    <w:pPr>
      <w:spacing w:line="300" w:lineRule="exact"/>
      <w:ind w:left="1260"/>
    </w:pPr>
  </w:style>
  <w:style w:type="paragraph" w:styleId="Textedebulles">
    <w:name w:val="Balloon Text"/>
    <w:basedOn w:val="Normal"/>
    <w:semiHidden/>
    <w:rPr>
      <w:rFonts w:ascii="Tahoma" w:hAnsi="Tahoma" w:cs="Comic Sans MS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uiPriority w:val="99"/>
    <w:semiHidden/>
    <w:unhideWhenUsed/>
    <w:rsid w:val="00536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5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5B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5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F235-A30F-4499-B586-9151C458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dossier PP</vt:lpstr>
    </vt:vector>
  </TitlesOfParts>
  <Company>Conseil départemental de La Somme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dossier PP</dc:title>
  <dc:creator>Chantal Tribouillard</dc:creator>
  <cp:lastModifiedBy>cpe1</cp:lastModifiedBy>
  <cp:revision>2</cp:revision>
  <cp:lastPrinted>2004-09-09T11:06:00Z</cp:lastPrinted>
  <dcterms:created xsi:type="dcterms:W3CDTF">2016-09-29T07:18:00Z</dcterms:created>
  <dcterms:modified xsi:type="dcterms:W3CDTF">2016-09-29T07:18:00Z</dcterms:modified>
</cp:coreProperties>
</file>