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C8" w:rsidRPr="00CF68BC" w:rsidRDefault="00840AC8" w:rsidP="006B6164">
      <w:pPr>
        <w:pStyle w:val="Sansinterligne"/>
        <w:jc w:val="center"/>
        <w:rPr>
          <w:b/>
          <w:sz w:val="28"/>
          <w:szCs w:val="28"/>
        </w:rPr>
      </w:pPr>
      <w:r w:rsidRPr="00CF68BC">
        <w:rPr>
          <w:b/>
          <w:sz w:val="28"/>
          <w:szCs w:val="28"/>
        </w:rPr>
        <w:t>COMPTE-RENDU DE LA 2ème REUNION DE BASSIN CPE OISE CENTRALE</w:t>
      </w:r>
    </w:p>
    <w:p w:rsidR="00840AC8" w:rsidRPr="00CF68BC" w:rsidRDefault="00840AC8" w:rsidP="006B6164">
      <w:pPr>
        <w:pStyle w:val="Sansinterligne"/>
        <w:jc w:val="center"/>
        <w:rPr>
          <w:b/>
          <w:sz w:val="28"/>
          <w:szCs w:val="28"/>
        </w:rPr>
      </w:pPr>
      <w:r w:rsidRPr="00CF68BC">
        <w:rPr>
          <w:b/>
          <w:sz w:val="28"/>
          <w:szCs w:val="28"/>
        </w:rPr>
        <w:t>Jeudi 27 mars 2014 (9h -16h) au LP La Forêt à Chantilly</w:t>
      </w:r>
    </w:p>
    <w:p w:rsidR="00840AC8" w:rsidRDefault="00840AC8" w:rsidP="00840AC8">
      <w:pPr>
        <w:pStyle w:val="Sansinterligne"/>
      </w:pPr>
    </w:p>
    <w:p w:rsidR="00CF68BC" w:rsidRDefault="00CF68BC" w:rsidP="00840AC8">
      <w:pPr>
        <w:pStyle w:val="Sansinterligne"/>
      </w:pPr>
    </w:p>
    <w:p w:rsidR="00CF68BC" w:rsidRDefault="00CF68BC" w:rsidP="00840AC8">
      <w:pPr>
        <w:pStyle w:val="Sansinterligne"/>
      </w:pPr>
    </w:p>
    <w:p w:rsidR="00840AC8" w:rsidRPr="00CF68BC" w:rsidRDefault="00840AC8" w:rsidP="00CF68BC">
      <w:pPr>
        <w:pStyle w:val="Sansinterligne"/>
        <w:numPr>
          <w:ilvl w:val="0"/>
          <w:numId w:val="6"/>
        </w:numPr>
        <w:rPr>
          <w:b/>
          <w:sz w:val="28"/>
          <w:szCs w:val="28"/>
          <w:u w:val="single"/>
        </w:rPr>
      </w:pPr>
      <w:r w:rsidRPr="00CF68BC">
        <w:rPr>
          <w:b/>
          <w:sz w:val="28"/>
          <w:szCs w:val="28"/>
          <w:u w:val="single"/>
        </w:rPr>
        <w:t>Accueil - Présentation</w:t>
      </w:r>
    </w:p>
    <w:p w:rsidR="00CF68BC" w:rsidRDefault="00CF68BC" w:rsidP="00840AC8">
      <w:pPr>
        <w:pStyle w:val="Sansinterligne"/>
      </w:pPr>
    </w:p>
    <w:p w:rsidR="00840AC8" w:rsidRDefault="00840AC8" w:rsidP="00840AC8">
      <w:pPr>
        <w:pStyle w:val="Sansinterligne"/>
      </w:pPr>
      <w:r>
        <w:t xml:space="preserve">Comme d’habitude, nous aimons faire un tour de table en ajoutant un </w:t>
      </w:r>
      <w:r w:rsidRPr="00CF68BC">
        <w:rPr>
          <w:b/>
        </w:rPr>
        <w:t>adjectif pour donner l’humeur professionnelle du moment</w:t>
      </w:r>
      <w:r>
        <w:t>.</w:t>
      </w:r>
    </w:p>
    <w:p w:rsidR="00840AC8" w:rsidRDefault="00840AC8" w:rsidP="00840AC8">
      <w:pPr>
        <w:pStyle w:val="Sansinterligne"/>
      </w:pPr>
      <w:r w:rsidRPr="00CF68BC">
        <w:t>Ce tour est moins positif</w:t>
      </w:r>
      <w:r>
        <w:t xml:space="preserve"> que lors de la 1</w:t>
      </w:r>
      <w:r w:rsidRPr="00840AC8">
        <w:rPr>
          <w:vertAlign w:val="superscript"/>
        </w:rPr>
        <w:t>ère</w:t>
      </w:r>
      <w:r>
        <w:t xml:space="preserve"> réunion en novembre 2013.</w:t>
      </w:r>
    </w:p>
    <w:p w:rsidR="00840AC8" w:rsidRDefault="00840AC8" w:rsidP="00840AC8">
      <w:pPr>
        <w:pStyle w:val="Sansinterligne"/>
      </w:pPr>
      <w:r w:rsidRPr="00CF68BC">
        <w:rPr>
          <w:b/>
        </w:rPr>
        <w:t>A cette période de l’année, les CPE du bassin sont fatigués, débordés, épuisés, énervés, usés, agacés, esquintés.</w:t>
      </w:r>
      <w:r>
        <w:t xml:space="preserve"> Un CPE parmi nous se sent tout de même rétabli.</w:t>
      </w:r>
    </w:p>
    <w:p w:rsidR="00840AC8" w:rsidRDefault="00840AC8" w:rsidP="00840AC8">
      <w:pPr>
        <w:pStyle w:val="Sansinterligne"/>
      </w:pPr>
    </w:p>
    <w:p w:rsidR="00CF68BC" w:rsidRDefault="00CF68BC" w:rsidP="00840AC8">
      <w:pPr>
        <w:pStyle w:val="Sansinterligne"/>
      </w:pPr>
    </w:p>
    <w:p w:rsidR="00840AC8" w:rsidRPr="00CF68BC" w:rsidRDefault="00840AC8" w:rsidP="00CF68BC">
      <w:pPr>
        <w:pStyle w:val="Sansinterligne"/>
        <w:numPr>
          <w:ilvl w:val="0"/>
          <w:numId w:val="6"/>
        </w:numPr>
        <w:rPr>
          <w:b/>
          <w:sz w:val="28"/>
          <w:szCs w:val="28"/>
          <w:u w:val="single"/>
        </w:rPr>
      </w:pPr>
      <w:r w:rsidRPr="00CF68BC">
        <w:rPr>
          <w:b/>
          <w:sz w:val="28"/>
          <w:szCs w:val="28"/>
          <w:u w:val="single"/>
        </w:rPr>
        <w:t xml:space="preserve">Informations diverses </w:t>
      </w:r>
    </w:p>
    <w:p w:rsidR="00840AC8" w:rsidRDefault="00840AC8" w:rsidP="00840AC8">
      <w:pPr>
        <w:pStyle w:val="Sansinterligne"/>
      </w:pPr>
    </w:p>
    <w:p w:rsidR="00840AC8" w:rsidRDefault="00840AC8" w:rsidP="00840AC8">
      <w:pPr>
        <w:pStyle w:val="Sansinterligne"/>
      </w:pPr>
      <w:r>
        <w:t>Présentation du PAF 2014/2015 pour les CPE</w:t>
      </w:r>
    </w:p>
    <w:p w:rsidR="00840AC8" w:rsidRDefault="00840AC8" w:rsidP="00840AC8">
      <w:pPr>
        <w:pStyle w:val="Sansinterligne"/>
      </w:pPr>
      <w:r>
        <w:t xml:space="preserve">Prix de l'éducation </w:t>
      </w:r>
    </w:p>
    <w:p w:rsidR="00840AC8" w:rsidRDefault="00840AC8" w:rsidP="00840AC8">
      <w:pPr>
        <w:pStyle w:val="Sansinterligne"/>
      </w:pPr>
      <w:r>
        <w:t>Redéfinition du métier  en cours</w:t>
      </w:r>
    </w:p>
    <w:p w:rsidR="00CF68BC" w:rsidRDefault="00CF68BC" w:rsidP="00840AC8">
      <w:pPr>
        <w:pStyle w:val="Sansinterligne"/>
      </w:pPr>
    </w:p>
    <w:p w:rsidR="00CF68BC" w:rsidRDefault="00CF68BC" w:rsidP="00840AC8">
      <w:pPr>
        <w:pStyle w:val="Sansinterligne"/>
      </w:pPr>
    </w:p>
    <w:p w:rsidR="00840AC8" w:rsidRDefault="00CF68BC" w:rsidP="00CF68BC">
      <w:pPr>
        <w:pStyle w:val="Sansinterligne"/>
        <w:numPr>
          <w:ilvl w:val="0"/>
          <w:numId w:val="6"/>
        </w:numPr>
        <w:rPr>
          <w:b/>
          <w:sz w:val="28"/>
          <w:szCs w:val="28"/>
          <w:u w:val="single"/>
        </w:rPr>
      </w:pPr>
      <w:r>
        <w:rPr>
          <w:b/>
          <w:sz w:val="28"/>
          <w:szCs w:val="28"/>
          <w:u w:val="single"/>
        </w:rPr>
        <w:t>G</w:t>
      </w:r>
      <w:r w:rsidR="00840AC8" w:rsidRPr="00CF68BC">
        <w:rPr>
          <w:b/>
          <w:sz w:val="28"/>
          <w:szCs w:val="28"/>
          <w:u w:val="single"/>
        </w:rPr>
        <w:t xml:space="preserve">estion </w:t>
      </w:r>
      <w:r w:rsidR="006B6164" w:rsidRPr="00CF68BC">
        <w:rPr>
          <w:b/>
          <w:sz w:val="28"/>
          <w:szCs w:val="28"/>
          <w:u w:val="single"/>
        </w:rPr>
        <w:t>de l’équipe vie scolaire</w:t>
      </w:r>
    </w:p>
    <w:p w:rsidR="00484B8B" w:rsidRDefault="00484B8B" w:rsidP="00840AC8">
      <w:pPr>
        <w:pStyle w:val="Sansinterligne"/>
      </w:pPr>
    </w:p>
    <w:p w:rsidR="00484B8B" w:rsidRDefault="00484B8B" w:rsidP="00840AC8">
      <w:pPr>
        <w:pStyle w:val="Sansinterligne"/>
      </w:pPr>
    </w:p>
    <w:tbl>
      <w:tblPr>
        <w:tblStyle w:val="Grilledutableau"/>
        <w:tblW w:w="0" w:type="auto"/>
        <w:tblLook w:val="04A0"/>
      </w:tblPr>
      <w:tblGrid>
        <w:gridCol w:w="4606"/>
        <w:gridCol w:w="4606"/>
      </w:tblGrid>
      <w:tr w:rsidR="00840AC8" w:rsidRPr="00484B8B" w:rsidTr="00840AC8">
        <w:tc>
          <w:tcPr>
            <w:tcW w:w="4606" w:type="dxa"/>
          </w:tcPr>
          <w:p w:rsidR="00484B8B" w:rsidRDefault="00484B8B" w:rsidP="00484B8B">
            <w:pPr>
              <w:pStyle w:val="Sansinterligne"/>
              <w:jc w:val="center"/>
              <w:rPr>
                <w:b/>
              </w:rPr>
            </w:pPr>
          </w:p>
          <w:p w:rsidR="00840AC8" w:rsidRDefault="00840AC8" w:rsidP="00484B8B">
            <w:pPr>
              <w:pStyle w:val="Sansinterligne"/>
              <w:jc w:val="center"/>
              <w:rPr>
                <w:b/>
              </w:rPr>
            </w:pPr>
            <w:r w:rsidRPr="00484B8B">
              <w:rPr>
                <w:b/>
              </w:rPr>
              <w:t>Points forts</w:t>
            </w:r>
          </w:p>
          <w:p w:rsidR="00484B8B" w:rsidRPr="00484B8B" w:rsidRDefault="00484B8B" w:rsidP="00484B8B">
            <w:pPr>
              <w:pStyle w:val="Sansinterligne"/>
              <w:jc w:val="center"/>
              <w:rPr>
                <w:b/>
              </w:rPr>
            </w:pPr>
          </w:p>
        </w:tc>
        <w:tc>
          <w:tcPr>
            <w:tcW w:w="4606" w:type="dxa"/>
          </w:tcPr>
          <w:p w:rsidR="00484B8B" w:rsidRDefault="00484B8B" w:rsidP="00484B8B">
            <w:pPr>
              <w:pStyle w:val="Sansinterligne"/>
              <w:jc w:val="center"/>
              <w:rPr>
                <w:b/>
              </w:rPr>
            </w:pPr>
          </w:p>
          <w:p w:rsidR="00840AC8" w:rsidRPr="00484B8B" w:rsidRDefault="00840AC8" w:rsidP="00484B8B">
            <w:pPr>
              <w:pStyle w:val="Sansinterligne"/>
              <w:jc w:val="center"/>
              <w:rPr>
                <w:b/>
              </w:rPr>
            </w:pPr>
            <w:r w:rsidRPr="00484B8B">
              <w:rPr>
                <w:b/>
              </w:rPr>
              <w:t>Difficultés</w:t>
            </w:r>
          </w:p>
        </w:tc>
      </w:tr>
      <w:tr w:rsidR="00840AC8" w:rsidTr="00840AC8">
        <w:tc>
          <w:tcPr>
            <w:tcW w:w="4606" w:type="dxa"/>
          </w:tcPr>
          <w:p w:rsidR="00484B8B" w:rsidRDefault="00484B8B" w:rsidP="00840AC8">
            <w:pPr>
              <w:pStyle w:val="Sansinterligne"/>
            </w:pPr>
          </w:p>
          <w:p w:rsidR="00840AC8" w:rsidRDefault="00840AC8" w:rsidP="00840AC8">
            <w:pPr>
              <w:pStyle w:val="Sansinterligne"/>
            </w:pPr>
            <w:r>
              <w:t xml:space="preserve">Equipe stable (pas de </w:t>
            </w:r>
            <w:proofErr w:type="spellStart"/>
            <w:r>
              <w:t>turn</w:t>
            </w:r>
            <w:proofErr w:type="spellEnd"/>
            <w:r>
              <w:t xml:space="preserve"> over)</w:t>
            </w:r>
          </w:p>
          <w:p w:rsidR="00840AC8" w:rsidRDefault="00840AC8" w:rsidP="00840AC8">
            <w:pPr>
              <w:pStyle w:val="Sansinterligne"/>
            </w:pPr>
            <w:r>
              <w:t>Bonne dotation (nombre suffisant de personnes)</w:t>
            </w:r>
          </w:p>
          <w:p w:rsidR="00840AC8" w:rsidRDefault="00840AC8" w:rsidP="00840AC8">
            <w:pPr>
              <w:pStyle w:val="Sansinterligne"/>
            </w:pPr>
            <w:r>
              <w:t>Mixité des âges</w:t>
            </w:r>
          </w:p>
          <w:p w:rsidR="00840AC8" w:rsidRDefault="00840AC8" w:rsidP="00840AC8">
            <w:pPr>
              <w:pStyle w:val="Sansinterligne"/>
            </w:pPr>
            <w:r>
              <w:t>Temps d’accueil le matin</w:t>
            </w:r>
          </w:p>
          <w:p w:rsidR="00840AC8" w:rsidRDefault="00840AC8" w:rsidP="00840AC8">
            <w:pPr>
              <w:pStyle w:val="Sansinterligne"/>
            </w:pPr>
            <w:r>
              <w:t>Personnes compétentes, impliquées</w:t>
            </w:r>
          </w:p>
          <w:p w:rsidR="00840AC8" w:rsidRDefault="00840AC8" w:rsidP="00840AC8">
            <w:pPr>
              <w:pStyle w:val="Sansinterligne"/>
            </w:pPr>
            <w:r>
              <w:t>Bon niveau d’étude (BAC +++)</w:t>
            </w:r>
          </w:p>
          <w:p w:rsidR="00840AC8" w:rsidRDefault="00840AC8" w:rsidP="00840AC8">
            <w:pPr>
              <w:pStyle w:val="Sansinterligne"/>
            </w:pPr>
            <w:r>
              <w:t>Compétences variées</w:t>
            </w:r>
          </w:p>
          <w:p w:rsidR="00840AC8" w:rsidRDefault="00840AC8" w:rsidP="00840AC8">
            <w:pPr>
              <w:pStyle w:val="Sansinterligne"/>
            </w:pPr>
            <w:r>
              <w:t>Varis référents pour les élèves</w:t>
            </w:r>
          </w:p>
          <w:p w:rsidR="00840AC8" w:rsidRDefault="00840AC8" w:rsidP="00840AC8">
            <w:pPr>
              <w:pStyle w:val="Sansinterligne"/>
            </w:pPr>
            <w:r>
              <w:t>Gestion de l’équipe formalisée</w:t>
            </w:r>
          </w:p>
          <w:p w:rsidR="00840AC8" w:rsidRDefault="00840AC8" w:rsidP="00840AC8">
            <w:pPr>
              <w:pStyle w:val="Sansinterligne"/>
            </w:pPr>
            <w:r>
              <w:t>Réunions préparées en amont (calendrier)</w:t>
            </w:r>
          </w:p>
          <w:p w:rsidR="00840AC8" w:rsidRDefault="00840AC8" w:rsidP="00840AC8">
            <w:pPr>
              <w:pStyle w:val="Sansinterligne"/>
            </w:pPr>
            <w:r>
              <w:t xml:space="preserve">Fiche de </w:t>
            </w:r>
            <w:r w:rsidR="00484B8B">
              <w:t>d</w:t>
            </w:r>
            <w:r>
              <w:t>ysfonctionnement (avec signature)</w:t>
            </w:r>
          </w:p>
          <w:p w:rsidR="00840AC8" w:rsidRDefault="00840AC8" w:rsidP="00840AC8">
            <w:pPr>
              <w:pStyle w:val="Sansinterligne"/>
              <w:numPr>
                <w:ilvl w:val="0"/>
                <w:numId w:val="1"/>
              </w:numPr>
            </w:pPr>
            <w:r>
              <w:t>Facilite le non-</w:t>
            </w:r>
            <w:r w:rsidR="00484B8B">
              <w:t>renouvellement</w:t>
            </w:r>
          </w:p>
          <w:p w:rsidR="00840AC8" w:rsidRDefault="00840AC8" w:rsidP="00840AC8">
            <w:pPr>
              <w:pStyle w:val="Sansinterligne"/>
              <w:numPr>
                <w:ilvl w:val="0"/>
                <w:numId w:val="1"/>
              </w:numPr>
            </w:pPr>
            <w:r>
              <w:t>Aide à l’évaluation, au dialogue, à la compréhension</w:t>
            </w:r>
          </w:p>
          <w:p w:rsidR="00840AC8" w:rsidRDefault="00484B8B" w:rsidP="00840AC8">
            <w:pPr>
              <w:pStyle w:val="Sansinterligne"/>
            </w:pPr>
            <w:r>
              <w:t>Mixité internat/externat</w:t>
            </w:r>
          </w:p>
          <w:p w:rsidR="00484B8B" w:rsidRDefault="00484B8B" w:rsidP="00840AC8">
            <w:pPr>
              <w:pStyle w:val="Sansinterligne"/>
            </w:pPr>
            <w:r>
              <w:t>Formation (1 jour vacances Toussaint)</w:t>
            </w:r>
          </w:p>
          <w:p w:rsidR="00484B8B" w:rsidRDefault="00484B8B" w:rsidP="00484B8B">
            <w:pPr>
              <w:pStyle w:val="Sansinterligne"/>
            </w:pPr>
            <w:r>
              <w:t xml:space="preserve">Participent au conseil pédagogique </w:t>
            </w:r>
          </w:p>
          <w:p w:rsidR="00484B8B" w:rsidRDefault="00484B8B" w:rsidP="00484B8B">
            <w:pPr>
              <w:pStyle w:val="Sansinterligne"/>
            </w:pPr>
            <w:r>
              <w:t>Posture de distance</w:t>
            </w:r>
          </w:p>
          <w:p w:rsidR="00484B8B" w:rsidRDefault="00484B8B" w:rsidP="00840AC8">
            <w:pPr>
              <w:pStyle w:val="Sansinterligne"/>
            </w:pPr>
            <w:r>
              <w:t>Bonne empathie envers les élèves</w:t>
            </w:r>
          </w:p>
          <w:p w:rsidR="00840AC8" w:rsidRDefault="00484B8B" w:rsidP="00484B8B">
            <w:pPr>
              <w:pStyle w:val="Sansinterligne"/>
            </w:pPr>
            <w:r>
              <w:t>Grille avec 5 postes fixes à la journée</w:t>
            </w:r>
          </w:p>
          <w:p w:rsidR="00484B8B" w:rsidRDefault="00484B8B" w:rsidP="00484B8B">
            <w:pPr>
              <w:pStyle w:val="Sansinterligne"/>
            </w:pPr>
          </w:p>
        </w:tc>
        <w:tc>
          <w:tcPr>
            <w:tcW w:w="4606" w:type="dxa"/>
          </w:tcPr>
          <w:p w:rsidR="00484B8B" w:rsidRDefault="00484B8B" w:rsidP="00840AC8">
            <w:pPr>
              <w:pStyle w:val="Sansinterligne"/>
            </w:pPr>
          </w:p>
          <w:p w:rsidR="00840AC8" w:rsidRDefault="00484B8B" w:rsidP="00840AC8">
            <w:pPr>
              <w:pStyle w:val="Sansinterligne"/>
            </w:pPr>
            <w:r>
              <w:t>Différence de jugement des élèves selon l’autorité de l’AE</w:t>
            </w:r>
          </w:p>
          <w:p w:rsidR="00484B8B" w:rsidRDefault="00484B8B" w:rsidP="00840AC8">
            <w:pPr>
              <w:pStyle w:val="Sansinterligne"/>
            </w:pPr>
            <w:r>
              <w:t>Trop de personnes à gérer</w:t>
            </w:r>
          </w:p>
          <w:p w:rsidR="006B6164" w:rsidRDefault="006B6164" w:rsidP="00840AC8">
            <w:pPr>
              <w:pStyle w:val="Sansinterligne"/>
            </w:pPr>
            <w:r>
              <w:t>Pas assez d’AE (dotation trop juste)</w:t>
            </w:r>
          </w:p>
          <w:p w:rsidR="00484B8B" w:rsidRDefault="00484B8B" w:rsidP="00840AC8">
            <w:pPr>
              <w:pStyle w:val="Sansinterligne"/>
            </w:pPr>
            <w:r>
              <w:t>Retards</w:t>
            </w:r>
          </w:p>
          <w:p w:rsidR="00484B8B" w:rsidRDefault="00484B8B" w:rsidP="00840AC8">
            <w:pPr>
              <w:pStyle w:val="Sansinterligne"/>
            </w:pPr>
            <w:r>
              <w:t>Manque de maturité, de rigueur, de professionnalisme</w:t>
            </w:r>
          </w:p>
          <w:p w:rsidR="00484B8B" w:rsidRDefault="00484B8B" w:rsidP="00840AC8">
            <w:pPr>
              <w:pStyle w:val="Sansinterligne"/>
            </w:pPr>
            <w:r>
              <w:t>Pas d’évaluation, pas de formation</w:t>
            </w:r>
          </w:p>
          <w:p w:rsidR="00484B8B" w:rsidRDefault="00484B8B" w:rsidP="00840AC8">
            <w:pPr>
              <w:pStyle w:val="Sansinterligne"/>
            </w:pPr>
            <w:r>
              <w:t>Pas de temps pour eux</w:t>
            </w:r>
          </w:p>
          <w:p w:rsidR="00484B8B" w:rsidRDefault="00484B8B" w:rsidP="00840AC8">
            <w:pPr>
              <w:pStyle w:val="Sansinterligne"/>
            </w:pPr>
            <w:r>
              <w:t>Manque de responsabilité</w:t>
            </w:r>
          </w:p>
          <w:p w:rsidR="00484B8B" w:rsidRDefault="00484B8B" w:rsidP="00840AC8">
            <w:pPr>
              <w:pStyle w:val="Sansinterligne"/>
            </w:pPr>
            <w:r>
              <w:t>Problème avec l’internat (pas de retour, on ne les voit pas)</w:t>
            </w:r>
          </w:p>
          <w:p w:rsidR="00484B8B" w:rsidRDefault="00484B8B" w:rsidP="00840AC8">
            <w:pPr>
              <w:pStyle w:val="Sansinterligne"/>
            </w:pPr>
            <w:r>
              <w:t>Harmonisation entre tous les AE (égalité, équilibre dans l’équipe)</w:t>
            </w:r>
          </w:p>
          <w:p w:rsidR="00484B8B" w:rsidRDefault="00484B8B" w:rsidP="00840AC8">
            <w:pPr>
              <w:pStyle w:val="Sansinterligne"/>
            </w:pPr>
            <w:r>
              <w:t>Gestion de l’humain</w:t>
            </w:r>
          </w:p>
          <w:p w:rsidR="00484B8B" w:rsidRDefault="00484B8B" w:rsidP="00840AC8">
            <w:pPr>
              <w:pStyle w:val="Sansinterligne"/>
            </w:pPr>
            <w:r>
              <w:t>Manque d’autorité</w:t>
            </w:r>
          </w:p>
          <w:p w:rsidR="00484B8B" w:rsidRDefault="00484B8B" w:rsidP="00840AC8">
            <w:pPr>
              <w:pStyle w:val="Sansinterligne"/>
            </w:pPr>
            <w:r>
              <w:t>Manque de garçons</w:t>
            </w:r>
          </w:p>
          <w:p w:rsidR="00484B8B" w:rsidRDefault="00484B8B" w:rsidP="00840AC8">
            <w:pPr>
              <w:pStyle w:val="Sansinterligne"/>
            </w:pPr>
            <w:r>
              <w:t>Recrutement (erreur de casting, CPE non formés à cela)</w:t>
            </w:r>
          </w:p>
          <w:p w:rsidR="00484B8B" w:rsidRDefault="00484B8B" w:rsidP="00840AC8">
            <w:pPr>
              <w:pStyle w:val="Sansinterligne"/>
            </w:pPr>
            <w:r>
              <w:t>Candidatures trop locales (connaissent trop les élèves)</w:t>
            </w:r>
          </w:p>
          <w:p w:rsidR="00484B8B" w:rsidRDefault="00484B8B" w:rsidP="00840AC8">
            <w:pPr>
              <w:pStyle w:val="Sansinterligne"/>
            </w:pPr>
            <w:r>
              <w:t>Recrutement en cours d’année</w:t>
            </w:r>
          </w:p>
          <w:p w:rsidR="00484B8B" w:rsidRDefault="00484B8B" w:rsidP="00840AC8">
            <w:pPr>
              <w:pStyle w:val="Sansinterligne"/>
            </w:pPr>
            <w:r>
              <w:lastRenderedPageBreak/>
              <w:t>Que faire quand ceux présents depuis longtemps s’en vont</w:t>
            </w:r>
          </w:p>
          <w:p w:rsidR="00484B8B" w:rsidRDefault="00484B8B" w:rsidP="00840AC8">
            <w:pPr>
              <w:pStyle w:val="Sansinterligne"/>
            </w:pPr>
            <w:r>
              <w:t>Spécialisation de certains selon les habitudes</w:t>
            </w:r>
          </w:p>
          <w:p w:rsidR="00484B8B" w:rsidRDefault="00484B8B" w:rsidP="00840AC8">
            <w:pPr>
              <w:pStyle w:val="Sansinterligne"/>
            </w:pPr>
            <w:r>
              <w:t>Manque de candidats (en rural)</w:t>
            </w:r>
          </w:p>
          <w:p w:rsidR="00484B8B" w:rsidRDefault="00484B8B" w:rsidP="00840AC8">
            <w:pPr>
              <w:pStyle w:val="Sansinterligne"/>
            </w:pPr>
            <w:r>
              <w:t>Absentéisme (gestion difficile des heures)</w:t>
            </w:r>
          </w:p>
          <w:p w:rsidR="00484B8B" w:rsidRDefault="00484B8B" w:rsidP="00840AC8">
            <w:pPr>
              <w:pStyle w:val="Sansinterligne"/>
            </w:pPr>
            <w:r>
              <w:t>Echange des postes selon les envies de chacun</w:t>
            </w:r>
          </w:p>
          <w:p w:rsidR="00484B8B" w:rsidRDefault="00484B8B" w:rsidP="00840AC8">
            <w:pPr>
              <w:pStyle w:val="Sansinterligne"/>
            </w:pPr>
            <w:r>
              <w:t>Difficulté de faire les Emplois Du Temps avec les nouvelles lois</w:t>
            </w:r>
          </w:p>
          <w:p w:rsidR="00484B8B" w:rsidRDefault="00484B8B" w:rsidP="00840AC8">
            <w:pPr>
              <w:pStyle w:val="Sansinterligne"/>
            </w:pPr>
            <w:r>
              <w:t>Mixité des âges</w:t>
            </w:r>
          </w:p>
          <w:p w:rsidR="00484B8B" w:rsidRDefault="00484B8B" w:rsidP="00840AC8">
            <w:pPr>
              <w:pStyle w:val="Sansinterligne"/>
            </w:pPr>
          </w:p>
        </w:tc>
      </w:tr>
    </w:tbl>
    <w:p w:rsidR="00840AC8" w:rsidRDefault="00840AC8" w:rsidP="00840AC8">
      <w:pPr>
        <w:pStyle w:val="Sansinterligne"/>
      </w:pPr>
    </w:p>
    <w:p w:rsidR="00CF68BC" w:rsidRPr="00CF68BC" w:rsidRDefault="00CF68BC" w:rsidP="00CF68BC">
      <w:pPr>
        <w:pStyle w:val="Sansinterligne"/>
        <w:numPr>
          <w:ilvl w:val="0"/>
          <w:numId w:val="6"/>
        </w:numPr>
        <w:rPr>
          <w:b/>
          <w:sz w:val="28"/>
          <w:szCs w:val="28"/>
          <w:u w:val="single"/>
        </w:rPr>
      </w:pPr>
      <w:r w:rsidRPr="00CF68BC">
        <w:rPr>
          <w:b/>
          <w:sz w:val="28"/>
          <w:szCs w:val="28"/>
          <w:u w:val="single"/>
        </w:rPr>
        <w:t>G</w:t>
      </w:r>
      <w:r w:rsidR="00840AC8" w:rsidRPr="00CF68BC">
        <w:rPr>
          <w:b/>
          <w:sz w:val="28"/>
          <w:szCs w:val="28"/>
          <w:u w:val="single"/>
        </w:rPr>
        <w:t>roupe</w:t>
      </w:r>
      <w:r w:rsidRPr="00CF68BC">
        <w:rPr>
          <w:b/>
          <w:sz w:val="28"/>
          <w:szCs w:val="28"/>
          <w:u w:val="single"/>
        </w:rPr>
        <w:t>s</w:t>
      </w:r>
      <w:r w:rsidR="00840AC8" w:rsidRPr="00CF68BC">
        <w:rPr>
          <w:b/>
          <w:sz w:val="28"/>
          <w:szCs w:val="28"/>
          <w:u w:val="single"/>
        </w:rPr>
        <w:t xml:space="preserve"> de travail </w:t>
      </w:r>
    </w:p>
    <w:p w:rsidR="006B6164" w:rsidRDefault="00840AC8" w:rsidP="00CF68BC">
      <w:pPr>
        <w:pStyle w:val="Sansinterligne"/>
        <w:ind w:left="720"/>
      </w:pPr>
      <w:r w:rsidRPr="00CF68BC">
        <w:rPr>
          <w:b/>
          <w:sz w:val="28"/>
          <w:szCs w:val="28"/>
          <w:u w:val="single"/>
        </w:rPr>
        <w:t xml:space="preserve">(Recrutement, </w:t>
      </w:r>
      <w:r w:rsidR="006B6164" w:rsidRPr="00CF68BC">
        <w:rPr>
          <w:b/>
          <w:sz w:val="28"/>
          <w:szCs w:val="28"/>
          <w:u w:val="single"/>
        </w:rPr>
        <w:t>Accueil/Formation</w:t>
      </w:r>
      <w:r w:rsidRPr="00CF68BC">
        <w:rPr>
          <w:b/>
          <w:sz w:val="28"/>
          <w:szCs w:val="28"/>
          <w:u w:val="single"/>
        </w:rPr>
        <w:t>, Gestion quotidienne</w:t>
      </w:r>
      <w:r w:rsidR="00CF68BC">
        <w:rPr>
          <w:b/>
          <w:sz w:val="28"/>
          <w:szCs w:val="28"/>
          <w:u w:val="single"/>
        </w:rPr>
        <w:t>, Évaluation)</w:t>
      </w:r>
      <w:r w:rsidRPr="00CF68BC">
        <w:rPr>
          <w:b/>
          <w:sz w:val="28"/>
          <w:szCs w:val="28"/>
          <w:u w:val="single"/>
        </w:rPr>
        <w:br/>
      </w:r>
    </w:p>
    <w:p w:rsidR="006B6164" w:rsidRPr="00CF68BC" w:rsidRDefault="006B6164" w:rsidP="00840AC8">
      <w:pPr>
        <w:pStyle w:val="Sansinterligne"/>
        <w:rPr>
          <w:b/>
          <w:i/>
        </w:rPr>
      </w:pPr>
      <w:r w:rsidRPr="00CF68BC">
        <w:rPr>
          <w:b/>
          <w:i/>
        </w:rPr>
        <w:t>Groupe 1</w:t>
      </w:r>
      <w:r w:rsidR="00CF68BC">
        <w:rPr>
          <w:b/>
          <w:i/>
        </w:rPr>
        <w:t xml:space="preserve"> : </w:t>
      </w:r>
      <w:r w:rsidRPr="00CF68BC">
        <w:rPr>
          <w:b/>
          <w:i/>
        </w:rPr>
        <w:t>Recrutement</w:t>
      </w:r>
    </w:p>
    <w:p w:rsidR="00CF68BC" w:rsidRDefault="00CF68BC" w:rsidP="00840AC8">
      <w:pPr>
        <w:pStyle w:val="Sansinterligne"/>
      </w:pPr>
    </w:p>
    <w:p w:rsidR="006B6164" w:rsidRDefault="006B6164" w:rsidP="00840AC8">
      <w:pPr>
        <w:pStyle w:val="Sansinterligne"/>
      </w:pPr>
      <w:r>
        <w:t xml:space="preserve">Période : </w:t>
      </w:r>
      <w:r w:rsidR="00CF68BC">
        <w:tab/>
        <w:t>V</w:t>
      </w:r>
      <w:r>
        <w:t>ariables selon les établissements</w:t>
      </w:r>
    </w:p>
    <w:p w:rsidR="006B6164" w:rsidRDefault="006B6164" w:rsidP="00CF68BC">
      <w:pPr>
        <w:pStyle w:val="Sansinterligne"/>
        <w:ind w:left="708" w:firstLine="708"/>
      </w:pPr>
      <w:r>
        <w:t>Juin, semaines administratives juillet et/ou août, tout au long de l’année</w:t>
      </w:r>
      <w:r w:rsidR="00CF68BC">
        <w:t xml:space="preserve"> (à éviter)</w:t>
      </w:r>
    </w:p>
    <w:p w:rsidR="006B6164" w:rsidRDefault="006B6164" w:rsidP="00840AC8">
      <w:pPr>
        <w:pStyle w:val="Sansinterligne"/>
      </w:pPr>
      <w:r>
        <w:t>Qui ? Un CPE obligatoirement avec chef d’établissement et/ou adjoint. Si pas possible, demander au moins la validation des candidats retenus (pour éviter qu’on nous le reproche ensuite)</w:t>
      </w:r>
    </w:p>
    <w:p w:rsidR="006B6164" w:rsidRDefault="006B6164" w:rsidP="00840AC8">
      <w:pPr>
        <w:pStyle w:val="Sansinterligne"/>
      </w:pPr>
      <w:r>
        <w:t>Soigner l’annonce au pôle emploi (</w:t>
      </w:r>
      <w:r w:rsidR="00CF68BC">
        <w:t>présélections</w:t>
      </w:r>
      <w:r>
        <w:t>), sur ASSED, etc.</w:t>
      </w:r>
    </w:p>
    <w:p w:rsidR="006B6164" w:rsidRDefault="006B6164" w:rsidP="00840AC8">
      <w:pPr>
        <w:pStyle w:val="Sansinterligne"/>
      </w:pPr>
      <w:r>
        <w:t>Mixer les âges, le sexe, les profils en général</w:t>
      </w:r>
    </w:p>
    <w:p w:rsidR="006B6164" w:rsidRDefault="006B6164" w:rsidP="00840AC8">
      <w:pPr>
        <w:pStyle w:val="Sansinterligne"/>
      </w:pPr>
      <w:r>
        <w:t>Entretien 30min ou plus</w:t>
      </w:r>
    </w:p>
    <w:p w:rsidR="006B6164" w:rsidRDefault="006B6164" w:rsidP="00840AC8">
      <w:pPr>
        <w:pStyle w:val="Sansinterligne"/>
      </w:pPr>
      <w:r>
        <w:t xml:space="preserve">Entretien structuré </w:t>
      </w:r>
      <w:r w:rsidR="009C4C0B">
        <w:t>(présentation du poste, parcours, motivation, cas pratique…)</w:t>
      </w:r>
    </w:p>
    <w:p w:rsidR="009C4C0B" w:rsidRDefault="009C4C0B" w:rsidP="00840AC8">
      <w:pPr>
        <w:pStyle w:val="Sansinterligne"/>
      </w:pPr>
      <w:r>
        <w:t>Cas pratiques diversifiés avec des objectifs précis (fiabilité, solidité, esprit d’équipe, autorité…)</w:t>
      </w:r>
    </w:p>
    <w:p w:rsidR="009C4C0B" w:rsidRDefault="009C4C0B" w:rsidP="00840AC8">
      <w:pPr>
        <w:pStyle w:val="Sansinterligne"/>
      </w:pPr>
      <w:r>
        <w:t>Cibler ces cas pratiques en fonction du profil recherché</w:t>
      </w:r>
    </w:p>
    <w:p w:rsidR="009C4C0B" w:rsidRDefault="009C4C0B" w:rsidP="00840AC8">
      <w:pPr>
        <w:pStyle w:val="Sansinterligne"/>
      </w:pPr>
      <w:r>
        <w:t>Entretien en deux temps possible (écrit/oral)</w:t>
      </w:r>
    </w:p>
    <w:p w:rsidR="009C4C0B" w:rsidRDefault="009C4C0B" w:rsidP="00840AC8">
      <w:pPr>
        <w:pStyle w:val="Sansinterligne"/>
      </w:pPr>
      <w:r>
        <w:t xml:space="preserve">Ecrit </w:t>
      </w:r>
      <w:r w:rsidR="00CF68BC">
        <w:t>avec :</w:t>
      </w:r>
      <w:r>
        <w:t xml:space="preserve"> dictée, culture générale, actualités sur l’éducation…</w:t>
      </w:r>
    </w:p>
    <w:p w:rsidR="009C4C0B" w:rsidRDefault="009C4C0B" w:rsidP="00840AC8">
      <w:pPr>
        <w:pStyle w:val="Sansinterligne"/>
      </w:pPr>
      <w:r>
        <w:t>Faire attention à la période d’essai (ne pas recruter avant 15 jours de vacances !)</w:t>
      </w:r>
    </w:p>
    <w:p w:rsidR="009C4C0B" w:rsidRDefault="009C4C0B" w:rsidP="00840AC8">
      <w:pPr>
        <w:pStyle w:val="Sansinterligne"/>
      </w:pPr>
      <w:r>
        <w:t>Difficultés :</w:t>
      </w:r>
      <w:r w:rsidR="00CF68BC">
        <w:t xml:space="preserve"> </w:t>
      </w:r>
      <w:r w:rsidR="00CF68BC">
        <w:tab/>
      </w:r>
      <w:r>
        <w:t>Décalage entre entretien et le quotidien (terrain)</w:t>
      </w:r>
    </w:p>
    <w:p w:rsidR="00CF68BC" w:rsidRDefault="009C4C0B" w:rsidP="00CF68BC">
      <w:pPr>
        <w:pStyle w:val="Sansinterligne"/>
        <w:ind w:left="708" w:firstLine="708"/>
      </w:pPr>
      <w:r>
        <w:t>Chronophage</w:t>
      </w:r>
      <w:r w:rsidR="00CF68BC" w:rsidRPr="00CF68BC">
        <w:t xml:space="preserve"> </w:t>
      </w:r>
    </w:p>
    <w:p w:rsidR="00CF68BC" w:rsidRDefault="00CF68BC" w:rsidP="00CF68BC">
      <w:pPr>
        <w:pStyle w:val="Sansinterligne"/>
        <w:ind w:left="708" w:firstLine="708"/>
      </w:pPr>
      <w:r>
        <w:t>Vivier pauvre de candidats</w:t>
      </w:r>
    </w:p>
    <w:p w:rsidR="00CF68BC" w:rsidRDefault="00CF68BC" w:rsidP="00CF68BC">
      <w:pPr>
        <w:pStyle w:val="Sansinterligne"/>
        <w:ind w:left="708" w:firstLine="708"/>
      </w:pPr>
      <w:r>
        <w:t>Manque de candidature masculine</w:t>
      </w:r>
      <w:r w:rsidRPr="00CF68BC">
        <w:t xml:space="preserve"> </w:t>
      </w:r>
    </w:p>
    <w:p w:rsidR="009C4C0B" w:rsidRDefault="00CF68BC" w:rsidP="00CF68BC">
      <w:pPr>
        <w:pStyle w:val="Sansinterligne"/>
        <w:ind w:left="708" w:firstLine="708"/>
      </w:pPr>
      <w:r>
        <w:t>Manque de formation des CPE en ressources humaines</w:t>
      </w:r>
    </w:p>
    <w:p w:rsidR="009C4C0B" w:rsidRDefault="009C4C0B" w:rsidP="00840AC8">
      <w:pPr>
        <w:pStyle w:val="Sansinterligne"/>
      </w:pPr>
      <w:r>
        <w:t>Outils</w:t>
      </w:r>
      <w:r w:rsidR="00CF68BC">
        <w:t xml:space="preserve"> : </w:t>
      </w:r>
      <w:r w:rsidR="00CF68BC">
        <w:tab/>
      </w:r>
      <w:r>
        <w:t>Grille d’entretien (à faire valider par le chef)</w:t>
      </w:r>
    </w:p>
    <w:p w:rsidR="009C4C0B" w:rsidRDefault="009C4C0B" w:rsidP="00CF68BC">
      <w:pPr>
        <w:pStyle w:val="Sansinterligne"/>
        <w:ind w:firstLine="708"/>
      </w:pPr>
      <w:r>
        <w:t>Grille de lecture similaire si cas pratiques différents suivant les entretiens</w:t>
      </w:r>
    </w:p>
    <w:p w:rsidR="009C4C0B" w:rsidRDefault="009C4C0B" w:rsidP="00840AC8">
      <w:pPr>
        <w:pStyle w:val="Sansinterligne"/>
      </w:pPr>
      <w:r>
        <w:t>Questions</w:t>
      </w:r>
      <w:r w:rsidR="00CF68BC">
        <w:t xml:space="preserve"> : </w:t>
      </w:r>
      <w:r w:rsidR="00CF68BC">
        <w:tab/>
      </w:r>
      <w:r>
        <w:t>Quelle place au ressenti lors de l’entretien ?</w:t>
      </w:r>
    </w:p>
    <w:p w:rsidR="009C4C0B" w:rsidRDefault="009C4C0B" w:rsidP="00CF68BC">
      <w:pPr>
        <w:pStyle w:val="Sansinterligne"/>
        <w:ind w:left="708" w:firstLine="708"/>
      </w:pPr>
      <w:r>
        <w:t>Recrutement commun à plusieurs établissements (difficile à cause de la concurrence)</w:t>
      </w:r>
    </w:p>
    <w:p w:rsidR="009C4C0B" w:rsidRDefault="009C4C0B" w:rsidP="00840AC8">
      <w:pPr>
        <w:pStyle w:val="Sansinterligne"/>
      </w:pPr>
    </w:p>
    <w:p w:rsidR="009C4C0B" w:rsidRPr="00CF68BC" w:rsidRDefault="009C4C0B" w:rsidP="00840AC8">
      <w:pPr>
        <w:pStyle w:val="Sansinterligne"/>
        <w:rPr>
          <w:b/>
          <w:i/>
        </w:rPr>
      </w:pPr>
      <w:r w:rsidRPr="00CF68BC">
        <w:rPr>
          <w:b/>
          <w:i/>
        </w:rPr>
        <w:t>Groupe 2</w:t>
      </w:r>
      <w:r w:rsidR="00CF68BC">
        <w:rPr>
          <w:b/>
          <w:i/>
        </w:rPr>
        <w:t xml:space="preserve"> : </w:t>
      </w:r>
      <w:r w:rsidRPr="00CF68BC">
        <w:rPr>
          <w:b/>
          <w:i/>
        </w:rPr>
        <w:t>Formation</w:t>
      </w:r>
    </w:p>
    <w:p w:rsidR="00CF68BC" w:rsidRDefault="00CF68BC" w:rsidP="00840AC8">
      <w:pPr>
        <w:pStyle w:val="Sansinterligne"/>
      </w:pPr>
    </w:p>
    <w:p w:rsidR="009C4C0B" w:rsidRDefault="009C4C0B" w:rsidP="00840AC8">
      <w:pPr>
        <w:pStyle w:val="Sansinterligne"/>
      </w:pPr>
      <w:r>
        <w:t>Importance du livret d’accueil (mais pas trop conséquent car s’il n’est pas lu, cela n’a pas de sens</w:t>
      </w:r>
      <w:r w:rsidR="009A249A">
        <w:t>)</w:t>
      </w:r>
    </w:p>
    <w:p w:rsidR="009A249A" w:rsidRDefault="009A249A" w:rsidP="00840AC8">
      <w:pPr>
        <w:pStyle w:val="Sansinterligne"/>
      </w:pPr>
      <w:r>
        <w:t>Privilégier l’interactif</w:t>
      </w:r>
    </w:p>
    <w:p w:rsidR="009A249A" w:rsidRDefault="009A249A" w:rsidP="00840AC8">
      <w:pPr>
        <w:pStyle w:val="Sansinterligne"/>
      </w:pPr>
      <w:r>
        <w:t>Temps fort : journée de pré-rentrée</w:t>
      </w:r>
    </w:p>
    <w:p w:rsidR="009A249A" w:rsidRDefault="009A249A" w:rsidP="00840AC8">
      <w:pPr>
        <w:pStyle w:val="Sansinterligne"/>
      </w:pPr>
      <w:r>
        <w:t xml:space="preserve">Contraintes : dégager du temps, définir les dates les plus </w:t>
      </w:r>
      <w:r w:rsidR="005A14B1">
        <w:t>appropriées</w:t>
      </w:r>
      <w:r>
        <w:t xml:space="preserve"> à la formation des AE</w:t>
      </w:r>
    </w:p>
    <w:p w:rsidR="009A249A" w:rsidRDefault="009A249A" w:rsidP="00840AC8">
      <w:pPr>
        <w:pStyle w:val="Sansinterligne"/>
      </w:pPr>
      <w:r>
        <w:t>Distinguer les formations ponctuelles (formalisées) et la formation au quotidien (terrain)</w:t>
      </w:r>
    </w:p>
    <w:p w:rsidR="009A249A" w:rsidRDefault="009A249A" w:rsidP="00840AC8">
      <w:pPr>
        <w:pStyle w:val="Sansinterligne"/>
      </w:pPr>
      <w:r>
        <w:t>Prévoir 1 formation par trimestre (sur les mercredi après-midi récupérés par exemple)</w:t>
      </w:r>
    </w:p>
    <w:p w:rsidR="009A249A" w:rsidRDefault="009A249A" w:rsidP="00840AC8">
      <w:pPr>
        <w:pStyle w:val="Sansinterligne"/>
      </w:pPr>
      <w:r>
        <w:t>Planifier ces temps de formation à l’avance et les déduire du temps de travail</w:t>
      </w:r>
    </w:p>
    <w:p w:rsidR="009A249A" w:rsidRDefault="009A249A" w:rsidP="00840AC8">
      <w:pPr>
        <w:pStyle w:val="Sansinterligne"/>
      </w:pPr>
      <w:r>
        <w:t>Prévoir un entretien obligatoire pendant la période d’essai (au bout de 15 jours)</w:t>
      </w:r>
    </w:p>
    <w:p w:rsidR="009A249A" w:rsidRDefault="009A249A" w:rsidP="00840AC8">
      <w:pPr>
        <w:pStyle w:val="Sansinterligne"/>
      </w:pPr>
      <w:r>
        <w:t>Travail en binôme pour un nouvel AE pendant 1 semaine</w:t>
      </w:r>
    </w:p>
    <w:p w:rsidR="009A249A" w:rsidRDefault="009A249A" w:rsidP="00840AC8">
      <w:pPr>
        <w:pStyle w:val="Sansinterligne"/>
      </w:pPr>
      <w:r>
        <w:lastRenderedPageBreak/>
        <w:t>Pour préparer les formations, leur demander leurs besoins avant et mise en situation pratiques (attentes, besoins, questionnements)</w:t>
      </w:r>
    </w:p>
    <w:p w:rsidR="009A249A" w:rsidRDefault="009A249A" w:rsidP="00840AC8">
      <w:pPr>
        <w:pStyle w:val="Sansinterligne"/>
      </w:pPr>
      <w:r>
        <w:t>Idée de formation :</w:t>
      </w:r>
    </w:p>
    <w:p w:rsidR="009A249A" w:rsidRDefault="009A249A" w:rsidP="005A14B1">
      <w:pPr>
        <w:pStyle w:val="Sansinterligne"/>
        <w:ind w:firstLine="708"/>
      </w:pPr>
      <w:r>
        <w:t>-Avec l’AS de l’établissement sur l’ado, l’enfance en danger</w:t>
      </w:r>
    </w:p>
    <w:p w:rsidR="009A249A" w:rsidRDefault="009A249A" w:rsidP="005A14B1">
      <w:pPr>
        <w:pStyle w:val="Sansinterligne"/>
        <w:ind w:firstLine="708"/>
      </w:pPr>
      <w:r>
        <w:t xml:space="preserve">-PSC1 </w:t>
      </w:r>
    </w:p>
    <w:p w:rsidR="009A249A" w:rsidRDefault="009A249A" w:rsidP="005A14B1">
      <w:pPr>
        <w:pStyle w:val="Sansinterligne"/>
        <w:ind w:firstLine="708"/>
      </w:pPr>
      <w:r>
        <w:t>-Raccorder les tâches quotidiennes au projet d’établissement</w:t>
      </w:r>
    </w:p>
    <w:p w:rsidR="009A249A" w:rsidRDefault="009A249A" w:rsidP="005A14B1">
      <w:pPr>
        <w:pStyle w:val="Sansinterligne"/>
        <w:ind w:firstLine="708"/>
      </w:pPr>
      <w:r>
        <w:t>-Orientation des élèves</w:t>
      </w:r>
    </w:p>
    <w:p w:rsidR="009A249A" w:rsidRDefault="009A249A" w:rsidP="005A14B1">
      <w:pPr>
        <w:pStyle w:val="Sansinterligne"/>
        <w:ind w:firstLine="708"/>
      </w:pPr>
      <w:r>
        <w:t>-Relation éducative</w:t>
      </w:r>
    </w:p>
    <w:p w:rsidR="009A249A" w:rsidRDefault="009A249A" w:rsidP="005A14B1">
      <w:pPr>
        <w:pStyle w:val="Sansinterligne"/>
        <w:ind w:firstLine="708"/>
      </w:pPr>
      <w:r>
        <w:t>-Fonctionnement de l’établissement, d’un EPLE</w:t>
      </w:r>
    </w:p>
    <w:p w:rsidR="009A249A" w:rsidRDefault="009A249A" w:rsidP="005A14B1">
      <w:pPr>
        <w:pStyle w:val="Sansinterligne"/>
        <w:ind w:firstLine="708"/>
      </w:pPr>
      <w:r>
        <w:t>-Formation particulière pour l’internat (avec consignes de sécurité)</w:t>
      </w:r>
    </w:p>
    <w:p w:rsidR="009A249A" w:rsidRDefault="009A249A" w:rsidP="005A14B1">
      <w:pPr>
        <w:pStyle w:val="Sansinterligne"/>
        <w:ind w:firstLine="708"/>
      </w:pPr>
      <w:r>
        <w:t>-Travail en équipe (jeux coopératifs, vaisseau spatial, convivialité-repas partagé, apéro)</w:t>
      </w:r>
    </w:p>
    <w:p w:rsidR="009A249A" w:rsidRDefault="009A249A" w:rsidP="00840AC8">
      <w:pPr>
        <w:pStyle w:val="Sansinterligne"/>
      </w:pPr>
      <w:r>
        <w:t xml:space="preserve">Echange autour de la rédaction du contenu de chaque poste (rédaction de </w:t>
      </w:r>
      <w:r w:rsidR="005A14B1">
        <w:t>la fiche d</w:t>
      </w:r>
      <w:r>
        <w:t>e</w:t>
      </w:r>
      <w:r w:rsidR="005A14B1">
        <w:t xml:space="preserve"> </w:t>
      </w:r>
      <w:r>
        <w:t>poste, mutualisation, réécriture par les CPE)</w:t>
      </w:r>
    </w:p>
    <w:p w:rsidR="009A249A" w:rsidRDefault="009A249A" w:rsidP="00840AC8">
      <w:pPr>
        <w:pStyle w:val="Sansinterligne"/>
      </w:pPr>
      <w:r>
        <w:t>Formation participative, que les AE soient acteurs de leur formation</w:t>
      </w:r>
    </w:p>
    <w:p w:rsidR="009A249A" w:rsidRDefault="009A249A" w:rsidP="00840AC8">
      <w:pPr>
        <w:pStyle w:val="Sansinterligne"/>
      </w:pPr>
    </w:p>
    <w:p w:rsidR="009A249A" w:rsidRPr="005A14B1" w:rsidRDefault="009A249A" w:rsidP="00840AC8">
      <w:pPr>
        <w:pStyle w:val="Sansinterligne"/>
        <w:rPr>
          <w:b/>
          <w:i/>
        </w:rPr>
      </w:pPr>
      <w:r w:rsidRPr="005A14B1">
        <w:rPr>
          <w:b/>
          <w:i/>
        </w:rPr>
        <w:t>Groupe 3</w:t>
      </w:r>
      <w:r w:rsidR="005A14B1">
        <w:rPr>
          <w:b/>
          <w:i/>
        </w:rPr>
        <w:t xml:space="preserve"> : </w:t>
      </w:r>
      <w:r w:rsidR="00D3797F" w:rsidRPr="005A14B1">
        <w:rPr>
          <w:b/>
          <w:i/>
        </w:rPr>
        <w:t>Gestion quotidienne</w:t>
      </w:r>
    </w:p>
    <w:p w:rsidR="00D3797F" w:rsidRDefault="00D3797F" w:rsidP="00840AC8">
      <w:pPr>
        <w:pStyle w:val="Sansinterligne"/>
      </w:pPr>
    </w:p>
    <w:p w:rsidR="00D3797F" w:rsidRDefault="00D3797F" w:rsidP="00840AC8">
      <w:pPr>
        <w:pStyle w:val="Sansinterligne"/>
      </w:pPr>
      <w:r>
        <w:t>1 planning par jour/par AE/par tâche</w:t>
      </w:r>
    </w:p>
    <w:p w:rsidR="00D3797F" w:rsidRDefault="00D3797F" w:rsidP="00840AC8">
      <w:pPr>
        <w:pStyle w:val="Sansinterligne"/>
      </w:pPr>
      <w:r>
        <w:t>Garder le même AE de bureau (</w:t>
      </w:r>
      <w:proofErr w:type="spellStart"/>
      <w:r>
        <w:t>Pronote</w:t>
      </w:r>
      <w:proofErr w:type="spellEnd"/>
      <w:r>
        <w:t xml:space="preserve"> ou autre) toute la journée</w:t>
      </w:r>
    </w:p>
    <w:p w:rsidR="00D3797F" w:rsidRDefault="00D3797F" w:rsidP="00840AC8">
      <w:pPr>
        <w:pStyle w:val="Sansinterligne"/>
      </w:pPr>
      <w:r>
        <w:t>Fiche de poste pour chaque poste</w:t>
      </w:r>
    </w:p>
    <w:p w:rsidR="00D3797F" w:rsidRDefault="005A14B1" w:rsidP="00840AC8">
      <w:pPr>
        <w:pStyle w:val="Sansinterligne"/>
      </w:pPr>
      <w:r>
        <w:t>Cahier de suivi de</w:t>
      </w:r>
      <w:r w:rsidR="00D3797F">
        <w:t>s</w:t>
      </w:r>
      <w:r>
        <w:t xml:space="preserve"> </w:t>
      </w:r>
      <w:r w:rsidR="00D3797F">
        <w:t>tâches à faire (</w:t>
      </w:r>
      <w:r>
        <w:t>responsabilisation</w:t>
      </w:r>
      <w:r w:rsidR="00D3797F">
        <w:t xml:space="preserve"> de l’équipe)</w:t>
      </w:r>
    </w:p>
    <w:p w:rsidR="00D3797F" w:rsidRDefault="005A14B1" w:rsidP="00840AC8">
      <w:pPr>
        <w:pStyle w:val="Sansinterligne"/>
      </w:pPr>
      <w:r>
        <w:t>Retravailler</w:t>
      </w:r>
      <w:r w:rsidR="00D3797F">
        <w:t xml:space="preserve"> chaque année le livret d’</w:t>
      </w:r>
      <w:r>
        <w:t>accueil</w:t>
      </w:r>
      <w:r w:rsidR="00D3797F">
        <w:t xml:space="preserve"> avec les anciens AE</w:t>
      </w:r>
    </w:p>
    <w:p w:rsidR="00D3797F" w:rsidRDefault="00D3797F" w:rsidP="00840AC8">
      <w:pPr>
        <w:pStyle w:val="Sansinterligne"/>
      </w:pPr>
      <w:r>
        <w:t>1 fichier « absences » commun à tous les CPE de l’établissement ou 1 cahier pour noter les heures</w:t>
      </w:r>
    </w:p>
    <w:p w:rsidR="00D3797F" w:rsidRDefault="00D3797F" w:rsidP="00840AC8">
      <w:pPr>
        <w:pStyle w:val="Sansinterligne"/>
      </w:pPr>
      <w:r>
        <w:t>Faire des réunions d’équipe régulières (en dehors du temps de présence des élèves : soir en collège, ou mercredi après-midi, 1</w:t>
      </w:r>
      <w:r w:rsidRPr="00D3797F">
        <w:rPr>
          <w:vertAlign w:val="superscript"/>
        </w:rPr>
        <w:t>er</w:t>
      </w:r>
      <w:r>
        <w:t xml:space="preserve"> jour de chaque petites vacances…). Les prévoir dès le début de l’année.</w:t>
      </w:r>
    </w:p>
    <w:p w:rsidR="00D3797F" w:rsidRDefault="00D3797F" w:rsidP="00840AC8">
      <w:pPr>
        <w:pStyle w:val="Sansinterligne"/>
      </w:pPr>
      <w:r>
        <w:t>Faire un planning de suppléance (</w:t>
      </w:r>
      <w:r w:rsidR="005A14B1">
        <w:t>astreinte</w:t>
      </w:r>
      <w:r>
        <w:t xml:space="preserve"> des AE)</w:t>
      </w:r>
    </w:p>
    <w:p w:rsidR="00D3797F" w:rsidRDefault="00D3797F" w:rsidP="00840AC8">
      <w:pPr>
        <w:pStyle w:val="Sansinterligne"/>
      </w:pPr>
      <w:r>
        <w:t>Prévoir dans la grille une journée type « facultative » en cas d’absence d’AE</w:t>
      </w:r>
    </w:p>
    <w:p w:rsidR="00D3797F" w:rsidRDefault="00D3797F" w:rsidP="00840AC8">
      <w:pPr>
        <w:pStyle w:val="Sansinterligne"/>
      </w:pPr>
    </w:p>
    <w:p w:rsidR="00D3797F" w:rsidRPr="005A14B1" w:rsidRDefault="00D3797F" w:rsidP="00840AC8">
      <w:pPr>
        <w:pStyle w:val="Sansinterligne"/>
        <w:rPr>
          <w:b/>
          <w:i/>
        </w:rPr>
      </w:pPr>
      <w:r w:rsidRPr="005A14B1">
        <w:rPr>
          <w:b/>
          <w:i/>
        </w:rPr>
        <w:t>Groupe 4</w:t>
      </w:r>
      <w:r w:rsidR="005A14B1">
        <w:rPr>
          <w:b/>
          <w:i/>
        </w:rPr>
        <w:t xml:space="preserve"> : </w:t>
      </w:r>
      <w:r w:rsidRPr="005A14B1">
        <w:rPr>
          <w:b/>
          <w:i/>
        </w:rPr>
        <w:t>Evaluation</w:t>
      </w:r>
    </w:p>
    <w:p w:rsidR="00D3797F" w:rsidRDefault="00D3797F" w:rsidP="00840AC8">
      <w:pPr>
        <w:pStyle w:val="Sansinterligne"/>
      </w:pPr>
    </w:p>
    <w:p w:rsidR="00D3797F" w:rsidRDefault="00D3797F" w:rsidP="00840AC8">
      <w:pPr>
        <w:pStyle w:val="Sansinterligne"/>
      </w:pPr>
      <w:r>
        <w:t>Fiche de dysfonctionneme</w:t>
      </w:r>
      <w:r w:rsidR="005A14B1">
        <w:t>nt (noter le problème rencontré</w:t>
      </w:r>
      <w:r>
        <w:t xml:space="preserve"> </w:t>
      </w:r>
      <w:r w:rsidR="005A14B1">
        <w:t>(</w:t>
      </w:r>
      <w:r>
        <w:t>même mineur</w:t>
      </w:r>
      <w:r w:rsidR="005A14B1">
        <w:t>)</w:t>
      </w:r>
      <w:r>
        <w:t xml:space="preserve">, dater, faire signer l’AE et le CPE). A utiliser dans le choix du renouvellement ou pas et dans l’entretien </w:t>
      </w:r>
      <w:r w:rsidR="00CF68BC">
        <w:t>individuel</w:t>
      </w:r>
      <w:r>
        <w:t>.</w:t>
      </w:r>
    </w:p>
    <w:p w:rsidR="00D3797F" w:rsidRDefault="00D3797F" w:rsidP="00840AC8">
      <w:pPr>
        <w:pStyle w:val="Sansinterligne"/>
      </w:pPr>
      <w:r>
        <w:t>Faire des entretiens individuels</w:t>
      </w:r>
    </w:p>
    <w:p w:rsidR="00D3797F" w:rsidRDefault="00D3797F" w:rsidP="00840AC8">
      <w:pPr>
        <w:pStyle w:val="Sansinterligne"/>
      </w:pPr>
      <w:r>
        <w:t>Fiche d’auto-évaluation</w:t>
      </w:r>
    </w:p>
    <w:p w:rsidR="00D3797F" w:rsidRDefault="00D3797F" w:rsidP="00840AC8">
      <w:pPr>
        <w:pStyle w:val="Sansinterligne"/>
      </w:pPr>
      <w:r>
        <w:t>Fiche d’évaluation remplie par les CPE</w:t>
      </w:r>
    </w:p>
    <w:p w:rsidR="00D3797F" w:rsidRDefault="00D3797F" w:rsidP="00840AC8">
      <w:pPr>
        <w:pStyle w:val="Sansinterligne"/>
      </w:pPr>
      <w:r>
        <w:t>Faire une réunion de début d’année (en expliquant ces outils, donner les objectifs, donner les échéances (périodes d’essai, date du renouvellement, dates des entretiens…)</w:t>
      </w:r>
      <w:r w:rsidR="00CF68BC">
        <w:t>)</w:t>
      </w:r>
    </w:p>
    <w:p w:rsidR="00D3797F" w:rsidRDefault="00D3797F" w:rsidP="00840AC8">
      <w:pPr>
        <w:pStyle w:val="Sansinterligne"/>
      </w:pPr>
      <w:r>
        <w:t xml:space="preserve">Prévoir des réunions d’équipe régulières pour recadrer les </w:t>
      </w:r>
      <w:r w:rsidR="00CF68BC">
        <w:t>dysfonctionnements</w:t>
      </w:r>
      <w:r>
        <w:t xml:space="preserve"> d’équipe</w:t>
      </w:r>
    </w:p>
    <w:p w:rsidR="00D3797F" w:rsidRDefault="00CF68BC" w:rsidP="00840AC8">
      <w:pPr>
        <w:pStyle w:val="Sansinterligne"/>
      </w:pPr>
      <w:r>
        <w:t>Distribuer une fiche de vœux aux AE en leur demandant :</w:t>
      </w:r>
    </w:p>
    <w:p w:rsidR="00CF68BC" w:rsidRDefault="00CF68BC" w:rsidP="00CF68BC">
      <w:pPr>
        <w:pStyle w:val="Sansinterligne"/>
        <w:numPr>
          <w:ilvl w:val="0"/>
          <w:numId w:val="1"/>
        </w:numPr>
      </w:pPr>
      <w:r>
        <w:t>Participation aux conseils pédagogiques</w:t>
      </w:r>
    </w:p>
    <w:p w:rsidR="00CF68BC" w:rsidRDefault="00CF68BC" w:rsidP="00CF68BC">
      <w:pPr>
        <w:pStyle w:val="Sansinterligne"/>
        <w:numPr>
          <w:ilvl w:val="0"/>
          <w:numId w:val="1"/>
        </w:numPr>
      </w:pPr>
      <w:r>
        <w:t>CA</w:t>
      </w:r>
    </w:p>
    <w:p w:rsidR="00CF68BC" w:rsidRDefault="00CF68BC" w:rsidP="00CF68BC">
      <w:pPr>
        <w:pStyle w:val="Sansinterligne"/>
        <w:numPr>
          <w:ilvl w:val="0"/>
          <w:numId w:val="1"/>
        </w:numPr>
      </w:pPr>
      <w:r>
        <w:t>Clubs</w:t>
      </w:r>
    </w:p>
    <w:p w:rsidR="00CF68BC" w:rsidRDefault="00CF68BC" w:rsidP="00CF68BC">
      <w:pPr>
        <w:pStyle w:val="Sansinterligne"/>
        <w:numPr>
          <w:ilvl w:val="0"/>
          <w:numId w:val="1"/>
        </w:numPr>
      </w:pPr>
      <w:r>
        <w:t>Foyer</w:t>
      </w:r>
    </w:p>
    <w:p w:rsidR="00CF68BC" w:rsidRDefault="00CF68BC" w:rsidP="00CF68BC">
      <w:pPr>
        <w:pStyle w:val="Sansinterligne"/>
        <w:numPr>
          <w:ilvl w:val="0"/>
          <w:numId w:val="1"/>
        </w:numPr>
      </w:pPr>
      <w:r>
        <w:t>Soutien</w:t>
      </w:r>
    </w:p>
    <w:p w:rsidR="00CF68BC" w:rsidRDefault="00CF68BC" w:rsidP="00CF68BC">
      <w:pPr>
        <w:pStyle w:val="Sansinterligne"/>
        <w:numPr>
          <w:ilvl w:val="0"/>
          <w:numId w:val="1"/>
        </w:numPr>
      </w:pPr>
      <w:r>
        <w:t>Accompagnement éducatif</w:t>
      </w:r>
    </w:p>
    <w:p w:rsidR="00CF68BC" w:rsidRDefault="00CF68BC" w:rsidP="00CF68BC">
      <w:pPr>
        <w:pStyle w:val="Sansinterligne"/>
        <w:numPr>
          <w:ilvl w:val="0"/>
          <w:numId w:val="1"/>
        </w:numPr>
      </w:pPr>
      <w:r>
        <w:t>Reconduction mi-temps, plein temps</w:t>
      </w:r>
    </w:p>
    <w:p w:rsidR="00CF68BC" w:rsidRDefault="00CF68BC" w:rsidP="00CF68BC">
      <w:pPr>
        <w:pStyle w:val="Sansinterligne"/>
        <w:numPr>
          <w:ilvl w:val="0"/>
          <w:numId w:val="1"/>
        </w:numPr>
      </w:pPr>
      <w:r>
        <w:t>Poursuite d’études</w:t>
      </w:r>
    </w:p>
    <w:p w:rsidR="00CF68BC" w:rsidRDefault="00CF68BC" w:rsidP="00CF68BC">
      <w:pPr>
        <w:pStyle w:val="Sansinterligne"/>
        <w:numPr>
          <w:ilvl w:val="0"/>
          <w:numId w:val="1"/>
        </w:numPr>
      </w:pPr>
      <w:r>
        <w:t>½ journée non travaillée</w:t>
      </w:r>
    </w:p>
    <w:p w:rsidR="005A14B1" w:rsidRDefault="005A14B1" w:rsidP="005A14B1">
      <w:pPr>
        <w:pStyle w:val="Sansinterligne"/>
      </w:pPr>
    </w:p>
    <w:p w:rsidR="005A14B1" w:rsidRDefault="005A14B1" w:rsidP="005A14B1">
      <w:pPr>
        <w:pStyle w:val="Sansinterligne"/>
      </w:pPr>
    </w:p>
    <w:p w:rsidR="00D3797F" w:rsidRDefault="00D3797F" w:rsidP="00840AC8">
      <w:pPr>
        <w:pStyle w:val="Sansinterligne"/>
      </w:pPr>
    </w:p>
    <w:p w:rsidR="00840AC8" w:rsidRPr="005A14B1" w:rsidRDefault="005A14B1" w:rsidP="005A14B1">
      <w:pPr>
        <w:pStyle w:val="Sansinterligne"/>
        <w:numPr>
          <w:ilvl w:val="0"/>
          <w:numId w:val="6"/>
        </w:numPr>
        <w:rPr>
          <w:b/>
          <w:sz w:val="28"/>
          <w:szCs w:val="28"/>
          <w:u w:val="single"/>
        </w:rPr>
      </w:pPr>
      <w:r>
        <w:rPr>
          <w:b/>
          <w:sz w:val="28"/>
          <w:szCs w:val="28"/>
          <w:u w:val="single"/>
        </w:rPr>
        <w:lastRenderedPageBreak/>
        <w:t>Bilan de la journée et clôture</w:t>
      </w:r>
    </w:p>
    <w:p w:rsidR="005A14B1" w:rsidRDefault="005A14B1" w:rsidP="00CF68BC">
      <w:pPr>
        <w:rPr>
          <w:b/>
        </w:rPr>
      </w:pPr>
    </w:p>
    <w:p w:rsidR="00CF68BC" w:rsidRPr="005A14B1" w:rsidRDefault="00CF68BC" w:rsidP="00CF68BC">
      <w:pPr>
        <w:rPr>
          <w:rFonts w:asciiTheme="minorHAnsi" w:hAnsiTheme="minorHAnsi"/>
          <w:b/>
          <w:sz w:val="22"/>
          <w:szCs w:val="22"/>
        </w:rPr>
      </w:pPr>
      <w:r w:rsidRPr="005A14B1">
        <w:rPr>
          <w:rFonts w:asciiTheme="minorHAnsi" w:hAnsiTheme="minorHAnsi"/>
          <w:b/>
          <w:sz w:val="22"/>
          <w:szCs w:val="22"/>
        </w:rPr>
        <w:t>Les points appréciés par les participants</w:t>
      </w: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Il apparaît que la grande majorité des CPE présents apprécient les échanges concernant les pratiques de leurs pairs tant dans le temps formel de formation que dans les échanges plus informels de la pause méridienne. Ils sont également nombreux à souligner l’importance de la mutualisation des outils et des documents pour affiner ou perfectionner les fonctionnements au sein des établissements respectifs. </w:t>
      </w:r>
    </w:p>
    <w:p w:rsidR="00CF68BC" w:rsidRPr="005A14B1" w:rsidRDefault="005A14B1" w:rsidP="00CF68BC">
      <w:pPr>
        <w:rPr>
          <w:rFonts w:asciiTheme="minorHAnsi" w:hAnsiTheme="minorHAnsi"/>
          <w:sz w:val="22"/>
          <w:szCs w:val="22"/>
        </w:rPr>
      </w:pPr>
      <w:r w:rsidRPr="005A14B1">
        <w:rPr>
          <w:rFonts w:asciiTheme="minorHAnsi" w:hAnsiTheme="minorHAnsi"/>
          <w:sz w:val="22"/>
          <w:szCs w:val="22"/>
        </w:rPr>
        <w:t>Au-delà</w:t>
      </w:r>
      <w:r w:rsidR="00CF68BC" w:rsidRPr="005A14B1">
        <w:rPr>
          <w:rFonts w:asciiTheme="minorHAnsi" w:hAnsiTheme="minorHAnsi"/>
          <w:sz w:val="22"/>
          <w:szCs w:val="22"/>
        </w:rPr>
        <w:t xml:space="preserve"> de l’enrichissement que représente le partage d’idées et de pratiques, l’échange a permis de rompre l’isolement de certains, de constater des problématiques communes ou des diagnostics et de ce fait, de prendre du recul sur le quotidien et  de rechercher et d’apporter ainsi des réponses ou solutions.</w:t>
      </w: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Il a été mentionné comme éléments de satisfaction :</w:t>
      </w:r>
    </w:p>
    <w:p w:rsidR="00CF68BC" w:rsidRPr="005A14B1" w:rsidRDefault="00CF68BC" w:rsidP="00CF68BC">
      <w:pPr>
        <w:pStyle w:val="Paragraphedeliste"/>
        <w:numPr>
          <w:ilvl w:val="0"/>
          <w:numId w:val="2"/>
        </w:numPr>
        <w:rPr>
          <w:rFonts w:asciiTheme="minorHAnsi" w:hAnsiTheme="minorHAnsi"/>
          <w:sz w:val="22"/>
          <w:szCs w:val="22"/>
        </w:rPr>
      </w:pPr>
      <w:r w:rsidRPr="005A14B1">
        <w:rPr>
          <w:rFonts w:asciiTheme="minorHAnsi" w:hAnsiTheme="minorHAnsi"/>
          <w:sz w:val="22"/>
          <w:szCs w:val="22"/>
        </w:rPr>
        <w:t>l’accès aux informations qui concernent spécifiquement les CPE,</w:t>
      </w:r>
    </w:p>
    <w:p w:rsidR="00CF68BC" w:rsidRPr="005A14B1" w:rsidRDefault="00CF68BC" w:rsidP="00CF68BC">
      <w:pPr>
        <w:pStyle w:val="Paragraphedeliste"/>
        <w:numPr>
          <w:ilvl w:val="0"/>
          <w:numId w:val="2"/>
        </w:numPr>
        <w:rPr>
          <w:rFonts w:asciiTheme="minorHAnsi" w:hAnsiTheme="minorHAnsi"/>
          <w:sz w:val="22"/>
          <w:szCs w:val="22"/>
        </w:rPr>
      </w:pPr>
      <w:r w:rsidRPr="005A14B1">
        <w:rPr>
          <w:rFonts w:asciiTheme="minorHAnsi" w:hAnsiTheme="minorHAnsi"/>
          <w:sz w:val="22"/>
          <w:szCs w:val="22"/>
        </w:rPr>
        <w:t>la gestion de l’animation et notamment le recadrage sur le thème choisi a été appréciée,</w:t>
      </w:r>
    </w:p>
    <w:p w:rsidR="00CF68BC" w:rsidRPr="005A14B1" w:rsidRDefault="00CF68BC" w:rsidP="00CF68BC">
      <w:pPr>
        <w:pStyle w:val="Paragraphedeliste"/>
        <w:numPr>
          <w:ilvl w:val="0"/>
          <w:numId w:val="2"/>
        </w:numPr>
        <w:rPr>
          <w:rFonts w:asciiTheme="minorHAnsi" w:hAnsiTheme="minorHAnsi"/>
          <w:sz w:val="22"/>
          <w:szCs w:val="22"/>
        </w:rPr>
      </w:pPr>
      <w:r w:rsidRPr="005A14B1">
        <w:rPr>
          <w:rFonts w:asciiTheme="minorHAnsi" w:hAnsiTheme="minorHAnsi"/>
          <w:sz w:val="22"/>
          <w:szCs w:val="22"/>
        </w:rPr>
        <w:t>le choix du thème : la gestion de l’équipe vie scolaire qui semble central pour les CPE.</w:t>
      </w:r>
    </w:p>
    <w:p w:rsidR="00CF68BC" w:rsidRPr="005A14B1" w:rsidRDefault="00CF68BC" w:rsidP="00CF68BC">
      <w:pPr>
        <w:rPr>
          <w:rFonts w:asciiTheme="minorHAnsi" w:hAnsiTheme="minorHAnsi"/>
          <w:b/>
          <w:sz w:val="22"/>
          <w:szCs w:val="22"/>
        </w:rPr>
      </w:pPr>
    </w:p>
    <w:p w:rsidR="00CF68BC" w:rsidRPr="005A14B1" w:rsidRDefault="00CF68BC" w:rsidP="00CF68BC">
      <w:pPr>
        <w:rPr>
          <w:rFonts w:asciiTheme="minorHAnsi" w:hAnsiTheme="minorHAnsi"/>
          <w:b/>
          <w:sz w:val="22"/>
          <w:szCs w:val="22"/>
        </w:rPr>
      </w:pPr>
      <w:r w:rsidRPr="005A14B1">
        <w:rPr>
          <w:rFonts w:asciiTheme="minorHAnsi" w:hAnsiTheme="minorHAnsi"/>
          <w:b/>
          <w:sz w:val="22"/>
          <w:szCs w:val="22"/>
        </w:rPr>
        <w:t>Les améliorations proposées</w:t>
      </w: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Les participants ont proposés des améliorations à intégrer pour les prochaines rencontres : </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Mobiliser encore plus de collègues car l’absence systématique de certains établissements est considérée regrettable pour le bassin par de nombreux participants.</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Gérer de manière plus équilibrée les différents temps de la formation (travail en groupe, restitution lors de la mise en commun, échanges qui découlent).</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Formaliser l’échange d’outils.</w:t>
      </w:r>
    </w:p>
    <w:p w:rsidR="00CF68BC" w:rsidRPr="005A14B1" w:rsidRDefault="00CF68BC" w:rsidP="00CF68BC">
      <w:pPr>
        <w:rPr>
          <w:rFonts w:asciiTheme="minorHAnsi" w:hAnsiTheme="minorHAnsi"/>
          <w:sz w:val="22"/>
          <w:szCs w:val="22"/>
        </w:rPr>
      </w:pP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Ont également été abordées les propositions suivantes : </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Organiser le prochain temps d’échange dans un établissement qui a un restaurant d’application (Breuil le Vert par exemple).</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Choisir un lieu plus proche.</w:t>
      </w:r>
    </w:p>
    <w:p w:rsidR="00CF68BC" w:rsidRPr="005A14B1" w:rsidRDefault="00CF68BC" w:rsidP="00CF68BC">
      <w:pPr>
        <w:pStyle w:val="Paragraphedeliste"/>
        <w:numPr>
          <w:ilvl w:val="0"/>
          <w:numId w:val="3"/>
        </w:numPr>
        <w:rPr>
          <w:rFonts w:asciiTheme="minorHAnsi" w:hAnsiTheme="minorHAnsi"/>
          <w:sz w:val="22"/>
          <w:szCs w:val="22"/>
        </w:rPr>
      </w:pPr>
      <w:r w:rsidRPr="005A14B1">
        <w:rPr>
          <w:rFonts w:asciiTheme="minorHAnsi" w:hAnsiTheme="minorHAnsi"/>
          <w:sz w:val="22"/>
          <w:szCs w:val="22"/>
        </w:rPr>
        <w:t>Mettre en place un TBI à disposition pour diffuser les documents.</w:t>
      </w:r>
    </w:p>
    <w:p w:rsidR="00CF68BC" w:rsidRPr="005A14B1" w:rsidRDefault="00CF68BC" w:rsidP="00CF68BC">
      <w:pPr>
        <w:rPr>
          <w:rFonts w:asciiTheme="minorHAnsi" w:hAnsiTheme="minorHAnsi"/>
          <w:b/>
          <w:sz w:val="22"/>
          <w:szCs w:val="22"/>
        </w:rPr>
      </w:pPr>
    </w:p>
    <w:p w:rsidR="00CF68BC" w:rsidRPr="005A14B1" w:rsidRDefault="00CF68BC" w:rsidP="00CF68BC">
      <w:pPr>
        <w:rPr>
          <w:rFonts w:asciiTheme="minorHAnsi" w:hAnsiTheme="minorHAnsi"/>
          <w:b/>
          <w:sz w:val="22"/>
          <w:szCs w:val="22"/>
        </w:rPr>
      </w:pPr>
      <w:r w:rsidRPr="005A14B1">
        <w:rPr>
          <w:rFonts w:asciiTheme="minorHAnsi" w:hAnsiTheme="minorHAnsi"/>
          <w:b/>
          <w:sz w:val="22"/>
          <w:szCs w:val="22"/>
        </w:rPr>
        <w:t>Les thèmes souhaités pour l’année 201</w:t>
      </w:r>
      <w:r w:rsidR="005A14B1">
        <w:rPr>
          <w:rFonts w:asciiTheme="minorHAnsi" w:hAnsiTheme="minorHAnsi"/>
          <w:b/>
          <w:sz w:val="22"/>
          <w:szCs w:val="22"/>
        </w:rPr>
        <w:t>4-</w:t>
      </w:r>
      <w:r w:rsidRPr="005A14B1">
        <w:rPr>
          <w:rFonts w:asciiTheme="minorHAnsi" w:hAnsiTheme="minorHAnsi"/>
          <w:b/>
          <w:sz w:val="22"/>
          <w:szCs w:val="22"/>
        </w:rPr>
        <w:t>201</w:t>
      </w:r>
      <w:r w:rsidR="005A14B1">
        <w:rPr>
          <w:rFonts w:asciiTheme="minorHAnsi" w:hAnsiTheme="minorHAnsi"/>
          <w:b/>
          <w:sz w:val="22"/>
          <w:szCs w:val="22"/>
        </w:rPr>
        <w:t>5</w:t>
      </w: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Ont été cités à plusieurs reprises les vœux suivants de formation : </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Les ressources humaines, le management d’équipe.</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 cadre juridique du métier.</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La protection de l’enfance.</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La psychologie en lien avec l’adolescence : psychopathologie et gestion des cas qui relève de la psychologie ou du social, Psychologie de l’adolescent et conduites à risques  (cannabis, alcool).</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 xml:space="preserve">Le décrochage </w:t>
      </w:r>
    </w:p>
    <w:p w:rsidR="00CF68BC" w:rsidRPr="005A14B1" w:rsidRDefault="00CF68BC" w:rsidP="00CF68BC">
      <w:pPr>
        <w:rPr>
          <w:rFonts w:asciiTheme="minorHAnsi" w:hAnsiTheme="minorHAnsi"/>
          <w:sz w:val="22"/>
          <w:szCs w:val="22"/>
        </w:rPr>
      </w:pP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Ont été également cités les thèmes ci-après : </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 xml:space="preserve">La question des fiches de suivi absentéisme </w:t>
      </w:r>
    </w:p>
    <w:p w:rsidR="00CF68BC" w:rsidRPr="005A14B1" w:rsidRDefault="005A14B1"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 planning</w:t>
      </w:r>
      <w:r w:rsidR="00CF68BC" w:rsidRPr="005A14B1">
        <w:rPr>
          <w:rFonts w:asciiTheme="minorHAnsi" w:hAnsiTheme="minorHAnsi"/>
          <w:sz w:val="22"/>
          <w:szCs w:val="22"/>
        </w:rPr>
        <w:t xml:space="preserve"> et l’annualisation du temps de travail des AE</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La résolution de conflits </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 xml:space="preserve">Les techniques d’entretien (Assistant d’éducation, élèves, parents) </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 cyber harcèlement</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La médiation par les pairs</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 lien avec les enseignants</w:t>
      </w:r>
    </w:p>
    <w:p w:rsidR="00CF68BC" w:rsidRPr="005A14B1" w:rsidRDefault="00CF68BC" w:rsidP="00CF68BC">
      <w:pPr>
        <w:pStyle w:val="Paragraphedeliste"/>
        <w:numPr>
          <w:ilvl w:val="0"/>
          <w:numId w:val="4"/>
        </w:numPr>
        <w:rPr>
          <w:rFonts w:asciiTheme="minorHAnsi" w:hAnsiTheme="minorHAnsi"/>
          <w:sz w:val="22"/>
          <w:szCs w:val="22"/>
        </w:rPr>
      </w:pPr>
      <w:r w:rsidRPr="005A14B1">
        <w:rPr>
          <w:rFonts w:asciiTheme="minorHAnsi" w:hAnsiTheme="minorHAnsi"/>
          <w:sz w:val="22"/>
          <w:szCs w:val="22"/>
        </w:rPr>
        <w:t>Les instances à faire vivre (CVL, CVC, etc.)</w:t>
      </w:r>
    </w:p>
    <w:p w:rsidR="00CF68BC" w:rsidRPr="005A14B1" w:rsidRDefault="00CF68BC" w:rsidP="00CF68BC">
      <w:pPr>
        <w:ind w:left="360"/>
        <w:rPr>
          <w:rFonts w:asciiTheme="minorHAnsi" w:hAnsiTheme="minorHAnsi"/>
          <w:sz w:val="22"/>
          <w:szCs w:val="22"/>
        </w:rPr>
      </w:pPr>
    </w:p>
    <w:p w:rsidR="00CF68BC" w:rsidRPr="005A14B1" w:rsidRDefault="00CF68BC" w:rsidP="00CF68BC">
      <w:pPr>
        <w:rPr>
          <w:rFonts w:asciiTheme="minorHAnsi" w:hAnsiTheme="minorHAnsi"/>
          <w:b/>
          <w:sz w:val="22"/>
          <w:szCs w:val="22"/>
        </w:rPr>
      </w:pPr>
      <w:r w:rsidRPr="005A14B1">
        <w:rPr>
          <w:rFonts w:asciiTheme="minorHAnsi" w:hAnsiTheme="minorHAnsi"/>
          <w:b/>
          <w:sz w:val="22"/>
          <w:szCs w:val="22"/>
        </w:rPr>
        <w:t>La répartition souhaitée pour les 12H attribuées aux réunions de bassin en 201</w:t>
      </w:r>
      <w:r w:rsidR="005A14B1">
        <w:rPr>
          <w:rFonts w:asciiTheme="minorHAnsi" w:hAnsiTheme="minorHAnsi"/>
          <w:b/>
          <w:sz w:val="22"/>
          <w:szCs w:val="22"/>
        </w:rPr>
        <w:t>4</w:t>
      </w:r>
      <w:r w:rsidRPr="005A14B1">
        <w:rPr>
          <w:rFonts w:asciiTheme="minorHAnsi" w:hAnsiTheme="minorHAnsi"/>
          <w:b/>
          <w:sz w:val="22"/>
          <w:szCs w:val="22"/>
        </w:rPr>
        <w:t xml:space="preserve"> – 201</w:t>
      </w:r>
      <w:r w:rsidR="005A14B1">
        <w:rPr>
          <w:rFonts w:asciiTheme="minorHAnsi" w:hAnsiTheme="minorHAnsi"/>
          <w:b/>
          <w:sz w:val="22"/>
          <w:szCs w:val="22"/>
        </w:rPr>
        <w:t>5</w:t>
      </w:r>
    </w:p>
    <w:p w:rsidR="005A14B1" w:rsidRDefault="00CF68BC" w:rsidP="00CF68BC">
      <w:pPr>
        <w:rPr>
          <w:rFonts w:asciiTheme="minorHAnsi" w:hAnsiTheme="minorHAnsi"/>
          <w:sz w:val="22"/>
          <w:szCs w:val="22"/>
        </w:rPr>
      </w:pPr>
      <w:r w:rsidRPr="005A14B1">
        <w:rPr>
          <w:rFonts w:asciiTheme="minorHAnsi" w:hAnsiTheme="minorHAnsi"/>
          <w:sz w:val="22"/>
          <w:szCs w:val="22"/>
        </w:rPr>
        <w:t>Très majoritairement les participants souhaitent que les 12H soient réparties sur</w:t>
      </w:r>
      <w:r w:rsidR="005A14B1">
        <w:rPr>
          <w:rFonts w:asciiTheme="minorHAnsi" w:hAnsiTheme="minorHAnsi"/>
          <w:sz w:val="22"/>
          <w:szCs w:val="22"/>
        </w:rPr>
        <w:t> :</w:t>
      </w:r>
    </w:p>
    <w:p w:rsidR="00CF68BC" w:rsidRPr="005A14B1" w:rsidRDefault="00CF68BC" w:rsidP="005A14B1">
      <w:pPr>
        <w:pStyle w:val="Paragraphedeliste"/>
        <w:numPr>
          <w:ilvl w:val="0"/>
          <w:numId w:val="4"/>
        </w:numPr>
        <w:rPr>
          <w:rFonts w:asciiTheme="minorHAnsi" w:hAnsiTheme="minorHAnsi"/>
          <w:sz w:val="22"/>
          <w:szCs w:val="22"/>
        </w:rPr>
      </w:pPr>
      <w:r w:rsidRPr="005A14B1">
        <w:rPr>
          <w:rFonts w:asciiTheme="minorHAnsi" w:hAnsiTheme="minorHAnsi"/>
          <w:sz w:val="22"/>
          <w:szCs w:val="22"/>
        </w:rPr>
        <w:t xml:space="preserve"> 2 journées de 6H (7 CPE). </w:t>
      </w:r>
    </w:p>
    <w:p w:rsidR="00CF68BC" w:rsidRPr="005A14B1" w:rsidRDefault="00CF68BC" w:rsidP="00CF68BC">
      <w:pPr>
        <w:rPr>
          <w:rFonts w:asciiTheme="minorHAnsi" w:hAnsiTheme="minorHAnsi"/>
          <w:sz w:val="22"/>
          <w:szCs w:val="22"/>
        </w:rPr>
      </w:pPr>
      <w:r w:rsidRPr="005A14B1">
        <w:rPr>
          <w:rFonts w:asciiTheme="minorHAnsi" w:hAnsiTheme="minorHAnsi"/>
          <w:sz w:val="22"/>
          <w:szCs w:val="22"/>
        </w:rPr>
        <w:t xml:space="preserve">Sont proposées une fois les deux répartitions suivantes : </w:t>
      </w:r>
    </w:p>
    <w:p w:rsidR="00CF68BC" w:rsidRPr="005A14B1" w:rsidRDefault="00CF68BC" w:rsidP="00CF68BC">
      <w:pPr>
        <w:pStyle w:val="Paragraphedeliste"/>
        <w:numPr>
          <w:ilvl w:val="0"/>
          <w:numId w:val="5"/>
        </w:numPr>
        <w:rPr>
          <w:rFonts w:asciiTheme="minorHAnsi" w:hAnsiTheme="minorHAnsi"/>
          <w:sz w:val="22"/>
          <w:szCs w:val="22"/>
        </w:rPr>
      </w:pPr>
      <w:r w:rsidRPr="005A14B1">
        <w:rPr>
          <w:rFonts w:asciiTheme="minorHAnsi" w:hAnsiTheme="minorHAnsi"/>
          <w:sz w:val="22"/>
          <w:szCs w:val="22"/>
        </w:rPr>
        <w:t>1 ½ journée pui</w:t>
      </w:r>
      <w:r w:rsidR="005A14B1">
        <w:rPr>
          <w:rFonts w:asciiTheme="minorHAnsi" w:hAnsiTheme="minorHAnsi"/>
          <w:sz w:val="22"/>
          <w:szCs w:val="22"/>
        </w:rPr>
        <w:t>s 1 journée puis 1 ½ journée (1CPE)</w:t>
      </w:r>
    </w:p>
    <w:p w:rsidR="00CF68BC" w:rsidRPr="005A14B1" w:rsidRDefault="005A14B1" w:rsidP="00CF68BC">
      <w:pPr>
        <w:pStyle w:val="Paragraphedeliste"/>
        <w:numPr>
          <w:ilvl w:val="0"/>
          <w:numId w:val="5"/>
        </w:numPr>
        <w:rPr>
          <w:rFonts w:asciiTheme="minorHAnsi" w:hAnsiTheme="minorHAnsi"/>
          <w:sz w:val="22"/>
          <w:szCs w:val="22"/>
        </w:rPr>
      </w:pPr>
      <w:r>
        <w:rPr>
          <w:rFonts w:asciiTheme="minorHAnsi" w:hAnsiTheme="minorHAnsi"/>
          <w:sz w:val="22"/>
          <w:szCs w:val="22"/>
        </w:rPr>
        <w:t>Quatre ½ journée (1CPE)</w:t>
      </w:r>
    </w:p>
    <w:p w:rsidR="00CF68BC" w:rsidRDefault="00CF68BC" w:rsidP="00840AC8">
      <w:pPr>
        <w:pStyle w:val="Sansinterligne"/>
      </w:pPr>
      <w:bookmarkStart w:id="0" w:name="_GoBack"/>
      <w:bookmarkEnd w:id="0"/>
    </w:p>
    <w:sectPr w:rsidR="00CF68BC" w:rsidSect="00820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HandfontPN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2FC5"/>
    <w:multiLevelType w:val="hybridMultilevel"/>
    <w:tmpl w:val="C514456E"/>
    <w:lvl w:ilvl="0" w:tplc="D8828604">
      <w:numFmt w:val="bullet"/>
      <w:lvlText w:val="-"/>
      <w:lvlJc w:val="left"/>
      <w:pPr>
        <w:ind w:left="720" w:hanging="360"/>
      </w:pPr>
      <w:rPr>
        <w:rFonts w:ascii="Verdana" w:eastAsia="HandfontPND" w:hAnsi="Verdana" w:cs="HandfontP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1E23DC"/>
    <w:multiLevelType w:val="hybridMultilevel"/>
    <w:tmpl w:val="E27EB244"/>
    <w:lvl w:ilvl="0" w:tplc="D8828604">
      <w:numFmt w:val="bullet"/>
      <w:lvlText w:val="-"/>
      <w:lvlJc w:val="left"/>
      <w:pPr>
        <w:ind w:left="720" w:hanging="360"/>
      </w:pPr>
      <w:rPr>
        <w:rFonts w:ascii="Verdana" w:eastAsia="HandfontPND" w:hAnsi="Verdana" w:cs="HandfontP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12591"/>
    <w:multiLevelType w:val="hybridMultilevel"/>
    <w:tmpl w:val="C06EB8B6"/>
    <w:lvl w:ilvl="0" w:tplc="D8828604">
      <w:numFmt w:val="bullet"/>
      <w:lvlText w:val="-"/>
      <w:lvlJc w:val="left"/>
      <w:pPr>
        <w:ind w:left="720" w:hanging="360"/>
      </w:pPr>
      <w:rPr>
        <w:rFonts w:ascii="Verdana" w:eastAsia="HandfontPND" w:hAnsi="Verdana" w:cs="HandfontP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C47F17"/>
    <w:multiLevelType w:val="hybridMultilevel"/>
    <w:tmpl w:val="203268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BE42AE"/>
    <w:multiLevelType w:val="hybridMultilevel"/>
    <w:tmpl w:val="203268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2B2068"/>
    <w:multiLevelType w:val="hybridMultilevel"/>
    <w:tmpl w:val="B6569346"/>
    <w:lvl w:ilvl="0" w:tplc="D8828604">
      <w:numFmt w:val="bullet"/>
      <w:lvlText w:val="-"/>
      <w:lvlJc w:val="left"/>
      <w:pPr>
        <w:ind w:left="811" w:hanging="360"/>
      </w:pPr>
      <w:rPr>
        <w:rFonts w:ascii="Verdana" w:eastAsia="HandfontPND" w:hAnsi="Verdana" w:cs="HandfontPND" w:hint="default"/>
      </w:rPr>
    </w:lvl>
    <w:lvl w:ilvl="1" w:tplc="040C0003" w:tentative="1">
      <w:start w:val="1"/>
      <w:numFmt w:val="bullet"/>
      <w:lvlText w:val="o"/>
      <w:lvlJc w:val="left"/>
      <w:pPr>
        <w:ind w:left="1531" w:hanging="360"/>
      </w:pPr>
      <w:rPr>
        <w:rFonts w:ascii="Courier New" w:hAnsi="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6">
    <w:nsid w:val="64CB04A3"/>
    <w:multiLevelType w:val="hybridMultilevel"/>
    <w:tmpl w:val="91DE5AA8"/>
    <w:lvl w:ilvl="0" w:tplc="14B85F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40AC8"/>
    <w:rsid w:val="00484B8B"/>
    <w:rsid w:val="005A14B1"/>
    <w:rsid w:val="006B6164"/>
    <w:rsid w:val="00820DAC"/>
    <w:rsid w:val="00840AC8"/>
    <w:rsid w:val="009A249A"/>
    <w:rsid w:val="009C4C0B"/>
    <w:rsid w:val="00AD057B"/>
    <w:rsid w:val="00CF68BC"/>
    <w:rsid w:val="00D379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BC"/>
    <w:pPr>
      <w:spacing w:after="0" w:line="240" w:lineRule="auto"/>
      <w:jc w:val="both"/>
    </w:pPr>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AC8"/>
    <w:pPr>
      <w:spacing w:after="0" w:line="240" w:lineRule="auto"/>
    </w:pPr>
  </w:style>
  <w:style w:type="table" w:styleId="Grilledutableau">
    <w:name w:val="Table Grid"/>
    <w:basedOn w:val="TableauNormal"/>
    <w:uiPriority w:val="59"/>
    <w:rsid w:val="0084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6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BC"/>
    <w:pPr>
      <w:spacing w:after="0" w:line="240" w:lineRule="auto"/>
      <w:jc w:val="both"/>
    </w:pPr>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AC8"/>
    <w:pPr>
      <w:spacing w:after="0" w:line="240" w:lineRule="auto"/>
    </w:pPr>
  </w:style>
  <w:style w:type="table" w:styleId="Grilledutableau">
    <w:name w:val="Table Grid"/>
    <w:basedOn w:val="TableauNormal"/>
    <w:uiPriority w:val="59"/>
    <w:rsid w:val="0084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6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cpe6</cp:lastModifiedBy>
  <cp:revision>2</cp:revision>
  <dcterms:created xsi:type="dcterms:W3CDTF">2014-06-27T16:06:00Z</dcterms:created>
  <dcterms:modified xsi:type="dcterms:W3CDTF">2014-06-27T16:06:00Z</dcterms:modified>
</cp:coreProperties>
</file>